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4A" w:rsidRPr="004D76C4" w:rsidRDefault="00AA714A" w:rsidP="008B5EFC">
      <w:pPr>
        <w:autoSpaceDE w:val="0"/>
        <w:autoSpaceDN w:val="0"/>
        <w:adjustRightInd w:val="0"/>
        <w:ind w:firstLine="540"/>
        <w:jc w:val="right"/>
      </w:pPr>
      <w:r>
        <w:t>Утверждено</w:t>
      </w:r>
    </w:p>
    <w:p w:rsidR="00AA714A" w:rsidRPr="004D76C4" w:rsidRDefault="00AA714A" w:rsidP="008B5EFC">
      <w:pPr>
        <w:autoSpaceDE w:val="0"/>
        <w:autoSpaceDN w:val="0"/>
        <w:adjustRightInd w:val="0"/>
        <w:ind w:firstLine="540"/>
        <w:jc w:val="right"/>
      </w:pPr>
      <w:r w:rsidRPr="004D76C4">
        <w:t xml:space="preserve"> решени</w:t>
      </w:r>
      <w:r>
        <w:t>ем</w:t>
      </w:r>
      <w:r w:rsidRPr="004D76C4">
        <w:t xml:space="preserve"> Думы</w:t>
      </w:r>
    </w:p>
    <w:p w:rsidR="00AA714A" w:rsidRPr="004D76C4" w:rsidRDefault="00AA714A" w:rsidP="008B5EFC">
      <w:pPr>
        <w:autoSpaceDE w:val="0"/>
        <w:autoSpaceDN w:val="0"/>
        <w:adjustRightInd w:val="0"/>
        <w:ind w:firstLine="540"/>
        <w:jc w:val="right"/>
      </w:pPr>
      <w:r w:rsidRPr="004D76C4">
        <w:t>городского округа</w:t>
      </w:r>
    </w:p>
    <w:p w:rsidR="00AA714A" w:rsidRPr="004D76C4" w:rsidRDefault="00AA714A" w:rsidP="006C5EB7">
      <w:pPr>
        <w:autoSpaceDE w:val="0"/>
        <w:autoSpaceDN w:val="0"/>
        <w:adjustRightInd w:val="0"/>
        <w:ind w:left="6946"/>
        <w:jc w:val="right"/>
      </w:pPr>
      <w:r w:rsidRPr="004D76C4">
        <w:t>от</w:t>
      </w:r>
      <w:r>
        <w:t xml:space="preserve"> 23.11.2015 </w:t>
      </w:r>
      <w:r w:rsidRPr="004D76C4">
        <w:t xml:space="preserve">года № </w:t>
      </w:r>
      <w:r>
        <w:t xml:space="preserve"> 55/20</w:t>
      </w:r>
    </w:p>
    <w:p w:rsidR="00AA714A" w:rsidRPr="004D76C4" w:rsidRDefault="00AA714A" w:rsidP="008B5EFC">
      <w:pPr>
        <w:jc w:val="both"/>
      </w:pPr>
      <w:r w:rsidRPr="004D76C4">
        <w:t xml:space="preserve">         </w:t>
      </w:r>
    </w:p>
    <w:p w:rsidR="00AA714A" w:rsidRPr="004D76C4" w:rsidRDefault="00AA714A" w:rsidP="00F558A5">
      <w:pPr>
        <w:pStyle w:val="ConsPlusTitle"/>
        <w:jc w:val="center"/>
        <w:rPr>
          <w:rFonts w:ascii="Times New Roman" w:hAnsi="Times New Roman" w:cs="Times New Roman"/>
          <w:sz w:val="24"/>
          <w:szCs w:val="24"/>
        </w:rPr>
      </w:pPr>
    </w:p>
    <w:p w:rsidR="00AA714A" w:rsidRDefault="00AA714A" w:rsidP="00F558A5">
      <w:pPr>
        <w:pStyle w:val="ConsPlusTitle"/>
        <w:jc w:val="center"/>
        <w:rPr>
          <w:rFonts w:ascii="Times New Roman" w:hAnsi="Times New Roman" w:cs="Times New Roman"/>
          <w:sz w:val="24"/>
          <w:szCs w:val="24"/>
        </w:rPr>
      </w:pPr>
      <w:r w:rsidRPr="00D3187B">
        <w:rPr>
          <w:rFonts w:ascii="Times New Roman" w:hAnsi="Times New Roman" w:cs="Times New Roman"/>
          <w:sz w:val="24"/>
          <w:szCs w:val="24"/>
        </w:rPr>
        <w:t xml:space="preserve">Примерное положение </w:t>
      </w:r>
    </w:p>
    <w:p w:rsidR="00AA714A" w:rsidRPr="004D76C4" w:rsidRDefault="00AA714A" w:rsidP="00F558A5">
      <w:pPr>
        <w:pStyle w:val="ConsPlusTitle"/>
        <w:jc w:val="center"/>
        <w:rPr>
          <w:rFonts w:ascii="Times New Roman" w:hAnsi="Times New Roman" w:cs="Times New Roman"/>
          <w:sz w:val="24"/>
          <w:szCs w:val="24"/>
        </w:rPr>
      </w:pPr>
      <w:r w:rsidRPr="004D76C4">
        <w:rPr>
          <w:rFonts w:ascii="Times New Roman" w:hAnsi="Times New Roman" w:cs="Times New Roman"/>
          <w:sz w:val="24"/>
          <w:szCs w:val="24"/>
        </w:rPr>
        <w:t xml:space="preserve">«Об оплате труда работников </w:t>
      </w:r>
      <w:r>
        <w:rPr>
          <w:rFonts w:ascii="Times New Roman" w:hAnsi="Times New Roman" w:cs="Times New Roman"/>
          <w:sz w:val="24"/>
          <w:szCs w:val="24"/>
        </w:rPr>
        <w:t xml:space="preserve">муниципальных </w:t>
      </w:r>
      <w:r w:rsidRPr="004D76C4">
        <w:rPr>
          <w:rFonts w:ascii="Times New Roman" w:hAnsi="Times New Roman" w:cs="Times New Roman"/>
          <w:sz w:val="24"/>
          <w:szCs w:val="24"/>
        </w:rPr>
        <w:t>образовательных организаций,</w:t>
      </w:r>
    </w:p>
    <w:p w:rsidR="00AA714A" w:rsidRPr="004D76C4" w:rsidRDefault="00AA714A" w:rsidP="00F558A5">
      <w:pPr>
        <w:pStyle w:val="ConsPlusTitle"/>
        <w:jc w:val="center"/>
        <w:rPr>
          <w:rFonts w:ascii="Times New Roman" w:hAnsi="Times New Roman" w:cs="Times New Roman"/>
          <w:sz w:val="24"/>
          <w:szCs w:val="24"/>
        </w:rPr>
      </w:pPr>
      <w:r w:rsidRPr="004D76C4">
        <w:rPr>
          <w:rFonts w:ascii="Times New Roman" w:hAnsi="Times New Roman" w:cs="Times New Roman"/>
          <w:sz w:val="24"/>
          <w:szCs w:val="24"/>
        </w:rPr>
        <w:t xml:space="preserve"> расположенных на территории городского округа ЗАТО Свободный»</w:t>
      </w:r>
    </w:p>
    <w:p w:rsidR="00AA714A" w:rsidRPr="004D76C4" w:rsidRDefault="00AA714A" w:rsidP="00F558A5">
      <w:pPr>
        <w:pStyle w:val="ConsPlusNormal"/>
        <w:jc w:val="both"/>
        <w:rPr>
          <w:rFonts w:ascii="Times New Roman" w:hAnsi="Times New Roman" w:cs="Times New Roman"/>
        </w:rPr>
      </w:pPr>
    </w:p>
    <w:p w:rsidR="00AA714A" w:rsidRPr="00401B72" w:rsidRDefault="00AA714A" w:rsidP="00F558A5">
      <w:pPr>
        <w:pStyle w:val="ConsPlusNormal"/>
        <w:jc w:val="center"/>
        <w:rPr>
          <w:rFonts w:ascii="Times New Roman" w:hAnsi="Times New Roman" w:cs="Times New Roman"/>
          <w:b/>
          <w:bCs/>
          <w:sz w:val="24"/>
          <w:szCs w:val="24"/>
        </w:rPr>
      </w:pPr>
      <w:r w:rsidRPr="00401B72">
        <w:rPr>
          <w:rFonts w:ascii="Times New Roman" w:hAnsi="Times New Roman" w:cs="Times New Roman"/>
          <w:b/>
          <w:bCs/>
          <w:sz w:val="24"/>
          <w:szCs w:val="24"/>
        </w:rPr>
        <w:t>Глава 1. ОБЩИЕ ПОЛОЖЕНИЯ</w:t>
      </w:r>
    </w:p>
    <w:p w:rsidR="00AA714A" w:rsidRPr="004D76C4" w:rsidRDefault="00AA714A" w:rsidP="00F558A5">
      <w:pPr>
        <w:pStyle w:val="ConsPlusNormal"/>
        <w:jc w:val="center"/>
        <w:rPr>
          <w:rFonts w:ascii="Times New Roman" w:hAnsi="Times New Roman" w:cs="Times New Roman"/>
          <w:b/>
          <w:bCs/>
        </w:rPr>
      </w:pPr>
    </w:p>
    <w:p w:rsidR="00AA714A" w:rsidRPr="00D3187B" w:rsidRDefault="00AA714A" w:rsidP="00067DFD">
      <w:pPr>
        <w:pStyle w:val="ConsPlusNormal"/>
        <w:ind w:firstLine="539"/>
        <w:rPr>
          <w:rFonts w:ascii="Times New Roman" w:hAnsi="Times New Roman" w:cs="Times New Roman"/>
          <w:sz w:val="24"/>
          <w:szCs w:val="24"/>
        </w:rPr>
      </w:pPr>
      <w:r w:rsidRPr="00D3187B">
        <w:rPr>
          <w:rFonts w:ascii="Times New Roman" w:hAnsi="Times New Roman" w:cs="Times New Roman"/>
          <w:sz w:val="24"/>
          <w:szCs w:val="24"/>
        </w:rPr>
        <w:t>1. Примерное положение об оплате труда работников образовательных организаций, расположенных на территории городского округа ЗАТО Свободный (далее – Примерное положение), применяется при исчислении заработной платы работников образовательных организаций, подведомственных администрации городского округа ЗАТО Свободный (далее – образовательные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Заработная плата работников образовательных организаций устанавливается в соответствии с локальными нормативными актами образовательных организаций, которые разрабатываются на основе Примерного положения, и не может быть меньше заработной платы (без учета премий и иных стимулирующих выплат), выплачиваемой на основе тарифной сетки по оплате труда работников образовательной организаций (без учета премий и иных стимулирующих выплат), при условии сохранения объема должностных обязанностей работников и выполнения ими работ той же квалификации.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размера минимальной заработной платы, установленного в Свердловской области.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 Размер, порядок и условия оплаты труда работников образовательных организаций устанавливаются работодателем в трудовом договоре.</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5. Фонд оплаты труда работников образовательных организаций утверждается администрацией городского округа ЗАТО Свободный, являющейся главным распорядителем бюджетных средств в соответствии с действующим законодательством на соответствующий финансовый год.</w:t>
      </w:r>
    </w:p>
    <w:p w:rsidR="00AA714A" w:rsidRPr="00D3187B" w:rsidRDefault="00AA714A" w:rsidP="00F558A5">
      <w:pPr>
        <w:autoSpaceDE w:val="0"/>
        <w:autoSpaceDN w:val="0"/>
        <w:adjustRightInd w:val="0"/>
        <w:ind w:firstLine="708"/>
        <w:jc w:val="both"/>
      </w:pPr>
      <w:r w:rsidRPr="00D3187B">
        <w:t>Объем средств на компенсационные выплаты в составе фонда оплаты труда образовательных организаций устанавливает главный распорядитель бюджетных средств исходя из особенностей деятельности образовательной организации.</w:t>
      </w:r>
    </w:p>
    <w:p w:rsidR="00AA714A" w:rsidRPr="00D3187B" w:rsidRDefault="00AA714A" w:rsidP="00F558A5">
      <w:pPr>
        <w:autoSpaceDE w:val="0"/>
        <w:autoSpaceDN w:val="0"/>
        <w:adjustRightInd w:val="0"/>
        <w:ind w:firstLine="708"/>
        <w:jc w:val="both"/>
      </w:pPr>
      <w:r w:rsidRPr="00D3187B">
        <w:t>Объем средств на выплаты стимулирующего характера в составе фонда оплаты труда образовательной организации должен составлять не менее 20 процентов и не более 40 процентов.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6. Штатное расписание разрабатывается образовательными организациями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Главный распорядитель бюджетных средств может устанавливать предельную долю оплаты труда работников административно-управленческого персонала в фонде оплаты труда образовательных организаций, а также перечень должностей, относимых к административно-управленческому персоналу образовательных организаций.</w:t>
      </w:r>
    </w:p>
    <w:p w:rsidR="00AA714A" w:rsidRPr="00D3187B" w:rsidRDefault="00AA714A" w:rsidP="00F558A5">
      <w:pPr>
        <w:pStyle w:val="ConsPlusNormal"/>
        <w:ind w:firstLine="540"/>
        <w:jc w:val="both"/>
        <w:rPr>
          <w:rFonts w:ascii="Times New Roman" w:hAnsi="Times New Roman" w:cs="Times New Roman"/>
          <w:sz w:val="24"/>
          <w:szCs w:val="24"/>
          <w:lang w:eastAsia="en-US"/>
        </w:rPr>
      </w:pPr>
      <w:r w:rsidRPr="00D3187B">
        <w:rPr>
          <w:rFonts w:ascii="Times New Roman" w:hAnsi="Times New Roman" w:cs="Times New Roman"/>
          <w:sz w:val="24"/>
          <w:szCs w:val="24"/>
        </w:rPr>
        <w:t xml:space="preserve">7. Должности работников, включаемые в штатное расписание образовательной организации, должны определяться в соответствии с Уставом образовательной организации и должны соответствовать </w:t>
      </w:r>
      <w:hyperlink r:id="rId4" w:history="1">
        <w:r w:rsidRPr="00D3187B">
          <w:rPr>
            <w:rFonts w:ascii="Times New Roman" w:hAnsi="Times New Roman" w:cs="Times New Roman"/>
            <w:sz w:val="24"/>
            <w:szCs w:val="24"/>
          </w:rPr>
          <w:t>Единому</w:t>
        </w:r>
      </w:hyperlink>
      <w:r w:rsidRPr="00D3187B">
        <w:rPr>
          <w:rFonts w:ascii="Times New Roman" w:hAnsi="Times New Roman" w:cs="Times New Roman"/>
          <w:sz w:val="24"/>
          <w:szCs w:val="24"/>
        </w:rPr>
        <w:t xml:space="preserve"> квалификационному справочнику должностей руководителей, с</w:t>
      </w:r>
      <w:r>
        <w:rPr>
          <w:rFonts w:ascii="Times New Roman" w:hAnsi="Times New Roman" w:cs="Times New Roman"/>
          <w:sz w:val="24"/>
          <w:szCs w:val="24"/>
        </w:rPr>
        <w:t>пециалистов и служащих (раздел «</w:t>
      </w:r>
      <w:r w:rsidRPr="00D3187B">
        <w:rPr>
          <w:rFonts w:ascii="Times New Roman" w:hAnsi="Times New Roman" w:cs="Times New Roman"/>
          <w:sz w:val="24"/>
          <w:szCs w:val="24"/>
        </w:rPr>
        <w:t>Квалификационные характеристики должностей работников образования</w:t>
      </w:r>
      <w:r>
        <w:rPr>
          <w:rFonts w:ascii="Times New Roman" w:hAnsi="Times New Roman" w:cs="Times New Roman"/>
          <w:sz w:val="24"/>
          <w:szCs w:val="24"/>
        </w:rPr>
        <w:t>»</w:t>
      </w:r>
      <w:r w:rsidRPr="00D3187B">
        <w:rPr>
          <w:rFonts w:ascii="Times New Roman" w:hAnsi="Times New Roman" w:cs="Times New Roman"/>
          <w:sz w:val="24"/>
          <w:szCs w:val="24"/>
        </w:rPr>
        <w:t xml:space="preserve">), утвержденному Приказом Министерства здравоохранения и социального развития Российской Федерации от 26.08.2010 </w:t>
      </w:r>
      <w:r>
        <w:rPr>
          <w:rFonts w:ascii="Times New Roman" w:hAnsi="Times New Roman" w:cs="Times New Roman"/>
          <w:sz w:val="24"/>
          <w:szCs w:val="24"/>
        </w:rPr>
        <w:t>№</w:t>
      </w:r>
      <w:r w:rsidRPr="00D3187B">
        <w:rPr>
          <w:rFonts w:ascii="Times New Roman" w:hAnsi="Times New Roman" w:cs="Times New Roman"/>
          <w:sz w:val="24"/>
          <w:szCs w:val="24"/>
        </w:rPr>
        <w:t xml:space="preserve"> 761н </w:t>
      </w:r>
      <w:r>
        <w:rPr>
          <w:rFonts w:ascii="Times New Roman" w:hAnsi="Times New Roman" w:cs="Times New Roman"/>
          <w:sz w:val="24"/>
          <w:szCs w:val="24"/>
        </w:rPr>
        <w:t>«</w:t>
      </w:r>
      <w:r w:rsidRPr="00D3187B">
        <w:rPr>
          <w:rFonts w:ascii="Times New Roman" w:hAnsi="Times New Roman" w:cs="Times New Roman"/>
          <w:sz w:val="24"/>
          <w:szCs w:val="24"/>
        </w:rPr>
        <w:t xml:space="preserve">Об утверждении </w:t>
      </w:r>
      <w:r w:rsidRPr="00DD080E">
        <w:rPr>
          <w:rFonts w:ascii="Times New Roman" w:hAnsi="Times New Roman" w:cs="Times New Roman"/>
          <w:sz w:val="24"/>
          <w:szCs w:val="24"/>
        </w:rPr>
        <w:t>Единого квалификационного справочника должностей руководителей, специалистов и служащих,</w:t>
      </w:r>
      <w:r>
        <w:rPr>
          <w:rFonts w:ascii="Times New Roman" w:hAnsi="Times New Roman" w:cs="Times New Roman"/>
          <w:sz w:val="24"/>
          <w:szCs w:val="24"/>
        </w:rPr>
        <w:t xml:space="preserve"> раздел «</w:t>
      </w:r>
      <w:r w:rsidRPr="00D3187B">
        <w:rPr>
          <w:rFonts w:ascii="Times New Roman" w:hAnsi="Times New Roman" w:cs="Times New Roman"/>
          <w:sz w:val="24"/>
          <w:szCs w:val="24"/>
        </w:rPr>
        <w:t>Квалификационные характеристики должностей работников образования</w:t>
      </w:r>
      <w:r>
        <w:rPr>
          <w:rFonts w:ascii="Times New Roman" w:hAnsi="Times New Roman" w:cs="Times New Roman"/>
          <w:sz w:val="24"/>
          <w:szCs w:val="24"/>
        </w:rPr>
        <w:t>»</w:t>
      </w:r>
      <w:r w:rsidRPr="00D3187B">
        <w:rPr>
          <w:rFonts w:ascii="Times New Roman" w:hAnsi="Times New Roman" w:cs="Times New Roman"/>
          <w:sz w:val="24"/>
          <w:szCs w:val="24"/>
        </w:rPr>
        <w:t xml:space="preserve">, Единому тарифно-квалификационному справочнику работ и профессий рабочих, утвержденному </w:t>
      </w:r>
      <w:hyperlink r:id="rId5" w:history="1">
        <w:r w:rsidRPr="00D3187B">
          <w:rPr>
            <w:rFonts w:ascii="Times New Roman" w:hAnsi="Times New Roman" w:cs="Times New Roman"/>
            <w:sz w:val="24"/>
            <w:szCs w:val="24"/>
          </w:rPr>
          <w:t>Постановлением</w:t>
        </w:r>
      </w:hyperlink>
      <w:r w:rsidRPr="00D3187B">
        <w:rPr>
          <w:rFonts w:ascii="Times New Roman" w:hAnsi="Times New Roman" w:cs="Times New Roman"/>
          <w:sz w:val="24"/>
          <w:szCs w:val="24"/>
        </w:rPr>
        <w:t xml:space="preserve"> Правительства Российской Федерации от 31.10.2002 </w:t>
      </w:r>
      <w:r>
        <w:rPr>
          <w:rFonts w:ascii="Times New Roman" w:hAnsi="Times New Roman" w:cs="Times New Roman"/>
          <w:sz w:val="24"/>
          <w:szCs w:val="24"/>
        </w:rPr>
        <w:t>№ 787 «</w:t>
      </w:r>
      <w:r w:rsidRPr="00D3187B">
        <w:rPr>
          <w:rFonts w:ascii="Times New Roman" w:hAnsi="Times New Roman" w:cs="Times New Roman"/>
          <w:sz w:val="24"/>
          <w:szCs w:val="24"/>
        </w:rPr>
        <w: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r>
        <w:rPr>
          <w:rFonts w:ascii="Times New Roman" w:hAnsi="Times New Roman" w:cs="Times New Roman"/>
          <w:sz w:val="24"/>
          <w:szCs w:val="24"/>
        </w:rPr>
        <w:t>»</w:t>
      </w:r>
      <w:r w:rsidRPr="00D3187B">
        <w:rPr>
          <w:rFonts w:ascii="Times New Roman" w:hAnsi="Times New Roman" w:cs="Times New Roman"/>
          <w:sz w:val="24"/>
          <w:szCs w:val="24"/>
        </w:rPr>
        <w:t xml:space="preserve"> (далее - ЕТКС), </w:t>
      </w:r>
      <w:r w:rsidRPr="00D3187B">
        <w:rPr>
          <w:rFonts w:ascii="Times New Roman" w:hAnsi="Times New Roman" w:cs="Times New Roman"/>
          <w:sz w:val="24"/>
          <w:szCs w:val="24"/>
          <w:lang w:eastAsia="en-US"/>
        </w:rPr>
        <w:t xml:space="preserve">Профессиональными квалификационными группами общеотраслевых должностей руководителей, специалистов и служащих, утвержденных Приказом Министерства здравоохранения и социального развития Российской Федерации от 29.05.2008 </w:t>
      </w:r>
      <w:r>
        <w:rPr>
          <w:rFonts w:ascii="Times New Roman" w:hAnsi="Times New Roman" w:cs="Times New Roman"/>
          <w:sz w:val="24"/>
          <w:szCs w:val="24"/>
          <w:lang w:eastAsia="en-US"/>
        </w:rPr>
        <w:t xml:space="preserve">№ </w:t>
      </w:r>
      <w:r w:rsidRPr="00D3187B">
        <w:rPr>
          <w:rFonts w:ascii="Times New Roman" w:hAnsi="Times New Roman" w:cs="Times New Roman"/>
          <w:sz w:val="24"/>
          <w:szCs w:val="24"/>
          <w:lang w:eastAsia="en-US"/>
        </w:rPr>
        <w:t>247н «Об утверждении профессиональных квалификационных групп общеотраслевых должностей руководителей, специалистов и служащих», Профессиональными квалификационными группами общеотраслевых профессий рабочих, утвержденными Приказом Министерства здравоохранения и социального развития Российской Федерации от 29.05.2008 №</w:t>
      </w:r>
      <w:r>
        <w:rPr>
          <w:rFonts w:ascii="Times New Roman" w:hAnsi="Times New Roman" w:cs="Times New Roman"/>
          <w:sz w:val="24"/>
          <w:szCs w:val="24"/>
          <w:lang w:eastAsia="en-US"/>
        </w:rPr>
        <w:t xml:space="preserve"> </w:t>
      </w:r>
      <w:r w:rsidRPr="00D3187B">
        <w:rPr>
          <w:rFonts w:ascii="Times New Roman" w:hAnsi="Times New Roman" w:cs="Times New Roman"/>
          <w:sz w:val="24"/>
          <w:szCs w:val="24"/>
          <w:lang w:eastAsia="en-US"/>
        </w:rPr>
        <w:t>248н «Об утверждении профессиональных квалификационных групп общеотраслевых профессий рабочих», Профессиональными квалификационными группами должностей работников образования, утвержденными Приказом Министерства здравоохранения и социального развития Российской Федерации от 05.05.2008 №</w:t>
      </w:r>
      <w:r>
        <w:rPr>
          <w:rFonts w:ascii="Times New Roman" w:hAnsi="Times New Roman" w:cs="Times New Roman"/>
          <w:sz w:val="24"/>
          <w:szCs w:val="24"/>
          <w:lang w:eastAsia="en-US"/>
        </w:rPr>
        <w:t xml:space="preserve"> </w:t>
      </w:r>
      <w:r w:rsidRPr="00D3187B">
        <w:rPr>
          <w:rFonts w:ascii="Times New Roman" w:hAnsi="Times New Roman" w:cs="Times New Roman"/>
          <w:sz w:val="24"/>
          <w:szCs w:val="24"/>
          <w:lang w:eastAsia="en-US"/>
        </w:rPr>
        <w:t>216н «Об утверждении профессиональных квалификационных групп должностей работников образования».</w:t>
      </w:r>
    </w:p>
    <w:p w:rsidR="00AA714A" w:rsidRPr="00D3187B" w:rsidRDefault="00AA714A" w:rsidP="00067DFD">
      <w:pPr>
        <w:autoSpaceDE w:val="0"/>
        <w:autoSpaceDN w:val="0"/>
        <w:adjustRightInd w:val="0"/>
        <w:ind w:firstLine="708"/>
      </w:pPr>
      <w:r w:rsidRPr="00D3187B">
        <w:t>8. Средняя заработная плата педагогических работников общеобразовательных организаций к 2018 году должна составлять не менее 100 процентов от средней заработной платы в Свердловской области.</w:t>
      </w:r>
    </w:p>
    <w:p w:rsidR="00AA714A" w:rsidRPr="00D3187B" w:rsidRDefault="00AA714A" w:rsidP="00BB3FC7">
      <w:pPr>
        <w:autoSpaceDE w:val="0"/>
        <w:autoSpaceDN w:val="0"/>
        <w:adjustRightInd w:val="0"/>
        <w:ind w:firstLine="540"/>
        <w:jc w:val="both"/>
        <w:rPr>
          <w:lang w:eastAsia="en-US"/>
        </w:rPr>
      </w:pPr>
      <w:r w:rsidRPr="00D3187B">
        <w:rPr>
          <w:lang w:eastAsia="en-US"/>
        </w:rPr>
        <w:t>Средняя заработной платы педагогических работников образовательных организаций дошкольного образования к  2018 году должна составить 100 процентов  от среднемесячной заработной плате в общем образовании Свердловской области.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Средняя заработная плата педагогических работников организаций дополнительного образования детей к 2018 году должна быть не ниже уровня средней заработной платы учителей в Свердловской области.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Повышение заработной платы работников образовательных организаций производится поэтапно с возможным привлечением на эти цели не менее трети средств, получаемых за счет реорганизации неэффективных организаций.</w:t>
      </w:r>
    </w:p>
    <w:p w:rsidR="00AA714A" w:rsidRPr="00E120B1" w:rsidRDefault="00AA714A" w:rsidP="00F558A5">
      <w:pPr>
        <w:pStyle w:val="ConsPlusNormal"/>
        <w:jc w:val="both"/>
        <w:rPr>
          <w:rFonts w:ascii="Times New Roman" w:hAnsi="Times New Roman" w:cs="Times New Roman"/>
          <w:color w:val="FF0000"/>
        </w:rPr>
      </w:pPr>
    </w:p>
    <w:p w:rsidR="00AA714A" w:rsidRPr="00401B72" w:rsidRDefault="00AA714A" w:rsidP="00F558A5">
      <w:pPr>
        <w:pStyle w:val="ConsPlusNormal"/>
        <w:jc w:val="center"/>
        <w:rPr>
          <w:rFonts w:ascii="Times New Roman" w:hAnsi="Times New Roman" w:cs="Times New Roman"/>
          <w:b/>
          <w:bCs/>
          <w:sz w:val="24"/>
          <w:szCs w:val="24"/>
        </w:rPr>
      </w:pPr>
      <w:r w:rsidRPr="00401B72">
        <w:rPr>
          <w:rFonts w:ascii="Times New Roman" w:hAnsi="Times New Roman" w:cs="Times New Roman"/>
          <w:b/>
          <w:bCs/>
          <w:sz w:val="24"/>
          <w:szCs w:val="24"/>
        </w:rPr>
        <w:t>Глава 2. УСЛОВИЯ ОПРЕДЕЛЕНИЯ ОПЛАТЫ ТРУДА</w:t>
      </w:r>
    </w:p>
    <w:p w:rsidR="00AA714A" w:rsidRPr="004D76C4" w:rsidRDefault="00AA714A" w:rsidP="00F558A5">
      <w:pPr>
        <w:pStyle w:val="ConsPlusNormal"/>
        <w:jc w:val="both"/>
        <w:rPr>
          <w:rFonts w:ascii="Times New Roman" w:hAnsi="Times New Roman" w:cs="Times New Roman"/>
        </w:rPr>
      </w:pP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9. Оплата труда работников образовательной организации устанавливается с учетом:</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ЕТКС;</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Единого квалификационного справочника должностей руководителей, специалистов и служащих или профессиональных стандартов;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образовательной гарантий по оплате труда, предусмотренных трудовым законодательством;</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 профессиональных квалификационных групп;</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5) перечня видов выплат компенсационного характера;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6) перечня видов выплат стимулирующего характера;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7) 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государственных и муниципальных организаций;</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8) мнения выборного органа первичной профсоюзной организации или при его отсутствии иного представительного органа работников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10. При определении размера оплаты труда работников образовательных организаций учитываются следующие условия: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1) показатели квалификации (образование, стаж педагогической работы, наличие квалификационной категории, наличие ученой степени, почетного звания). Перечень учреждений, организаций и должностей, время работы в которых засчитывается в педагогический стаж работников образования, и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РФ определено в Рекомендациях об условиях оплаты труда работников образовательных учреждений, </w:t>
      </w:r>
      <w:r w:rsidRPr="00A52255">
        <w:rPr>
          <w:rFonts w:ascii="Times New Roman" w:hAnsi="Times New Roman" w:cs="Times New Roman"/>
          <w:sz w:val="24"/>
          <w:szCs w:val="24"/>
        </w:rPr>
        <w:t>утвержденных Письмом Минобрнауки РФ N АФ-947, Профсоюза работников народного образования и науки РФ N 96 от 26.10.2004 «О размерах и условиях оплаты труда работников образовательных учреждений в 2005 году»;</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продолжительность рабочего времени (нормы часов педагогической работы за ставку заработной платы) педагогических работников образовательных организаций;</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объемы учебной (педагогической) работы;</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 порядок исчисления заработной платы педагогических работников на основе тарификации;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5) особенности исчисления почасовой оплаты труда педагогических работников;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6) условия труда, отклоняющиеся от нормальных, выплаты, обусловленные районным регулированием оплаты труда.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11. Заработная плата работников образовательных организаций предельными размерами не ограничивается, за исключением случаев, предусмотренных Трудовым </w:t>
      </w:r>
      <w:hyperlink r:id="rId6" w:history="1">
        <w:r w:rsidRPr="00D3187B">
          <w:rPr>
            <w:rFonts w:ascii="Times New Roman" w:hAnsi="Times New Roman" w:cs="Times New Roman"/>
            <w:sz w:val="24"/>
            <w:szCs w:val="24"/>
          </w:rPr>
          <w:t>кодексом</w:t>
        </w:r>
      </w:hyperlink>
      <w:r w:rsidRPr="00D3187B">
        <w:rPr>
          <w:rFonts w:ascii="Times New Roman" w:hAnsi="Times New Roman" w:cs="Times New Roman"/>
          <w:sz w:val="24"/>
          <w:szCs w:val="24"/>
        </w:rPr>
        <w:t xml:space="preserve"> Российской Федерации.</w:t>
      </w:r>
    </w:p>
    <w:p w:rsidR="00AA714A" w:rsidRPr="00D3187B" w:rsidRDefault="00AA714A" w:rsidP="00F558A5">
      <w:pPr>
        <w:pStyle w:val="ConsPlusNormal"/>
        <w:ind w:firstLine="540"/>
        <w:jc w:val="both"/>
        <w:rPr>
          <w:rFonts w:ascii="Times New Roman" w:hAnsi="Times New Roman" w:cs="Times New Roman"/>
          <w:sz w:val="24"/>
          <w:szCs w:val="24"/>
        </w:rPr>
      </w:pPr>
      <w:bookmarkStart w:id="0" w:name="P97"/>
      <w:bookmarkEnd w:id="0"/>
      <w:r w:rsidRPr="00D3187B">
        <w:rPr>
          <w:rFonts w:ascii="Times New Roman" w:hAnsi="Times New Roman" w:cs="Times New Roman"/>
          <w:sz w:val="24"/>
          <w:szCs w:val="24"/>
        </w:rPr>
        <w:t>12. Изменение оплаты труда производится: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при присвоении квалификационной категории - со дня вынесения решения соответствующей аттестационной комиссии;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при присвоении почетного звания - со дня присвоения (при предъявлении документа, подтверждающего присвоение почетного звания);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при присуждении ученой степени кандидата наук - со дня вынесения решения Высшей аттестационной комиссией при федеральном органе исполнительной власти о выдаче диплома (при предъявлении диплома государственного образца кандидата наук);</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 при присуждении ученой степени доктора наук - со дня присуждения Высшей аттестационной комиссией при федеральном органе исполнительной власти ученой степени доктора наук (при предъявлении диплома государственного образца доктора наук).</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13. При наступлении у работника права в соответствии с </w:t>
      </w:r>
      <w:hyperlink w:anchor="P97" w:history="1">
        <w:r w:rsidRPr="00D3187B">
          <w:rPr>
            <w:rFonts w:ascii="Times New Roman" w:hAnsi="Times New Roman" w:cs="Times New Roman"/>
            <w:sz w:val="24"/>
            <w:szCs w:val="24"/>
          </w:rPr>
          <w:t>пунктом 12</w:t>
        </w:r>
      </w:hyperlink>
      <w:r>
        <w:t xml:space="preserve"> </w:t>
      </w:r>
      <w:r w:rsidRPr="00D3187B">
        <w:rPr>
          <w:rFonts w:ascii="Times New Roman" w:hAnsi="Times New Roman" w:cs="Times New Roman"/>
          <w:sz w:val="24"/>
          <w:szCs w:val="24"/>
        </w:rPr>
        <w:t>Примерного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14. Руководители образовательных организаций:</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проверяют документы об образовании и стаже педагогической работы, другие основания, предусмотренные Примерным положением, в соответствии с которыми определяются размеры окладов (должностных окладов), ставок заработной платы работников;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ежегодно составляют и утверждают тарификационные списки на работников, выполняющих педагогическую работу, включая работников, выполняющих эту работу в той же образовательной организации помимо своей основной работы, а также штатное расписание на других работников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несут ответственность за своевременное и правильное определение размеров заработной платы работников образовательной организаций.</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15. Предельный объем учебной нагрузки (преподавательской работы), которая может выполняться в образовательной организации педагогическими работниками, определяется руководителем образовательной организации в соответствии с Трудовым </w:t>
      </w:r>
      <w:hyperlink r:id="rId7" w:history="1">
        <w:r w:rsidRPr="00D3187B">
          <w:rPr>
            <w:rFonts w:ascii="Times New Roman" w:hAnsi="Times New Roman" w:cs="Times New Roman"/>
            <w:sz w:val="24"/>
            <w:szCs w:val="24"/>
          </w:rPr>
          <w:t>кодексом</w:t>
        </w:r>
      </w:hyperlink>
      <w:r w:rsidRPr="00D3187B">
        <w:rPr>
          <w:rFonts w:ascii="Times New Roman" w:hAnsi="Times New Roman" w:cs="Times New Roman"/>
          <w:sz w:val="24"/>
          <w:szCs w:val="24"/>
        </w:rPr>
        <w:t xml:space="preserve"> Российской Федерации, федеральными законами и иными нормативными правовыми актами, содержащими нормы трудового права.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16. Преподавательская работа в то</w:t>
      </w:r>
      <w:r>
        <w:rPr>
          <w:rFonts w:ascii="Times New Roman" w:hAnsi="Times New Roman" w:cs="Times New Roman"/>
          <w:sz w:val="24"/>
          <w:szCs w:val="24"/>
        </w:rPr>
        <w:t>й</w:t>
      </w:r>
      <w:r w:rsidRPr="00D3187B">
        <w:rPr>
          <w:rFonts w:ascii="Times New Roman" w:hAnsi="Times New Roman" w:cs="Times New Roman"/>
          <w:sz w:val="24"/>
          <w:szCs w:val="24"/>
        </w:rPr>
        <w:t xml:space="preserve"> же образовательной организации для педагогических работников не является совместительством и не требует заключения (оформления) трудового договора при условии осуществления видов работы, предусмотренных </w:t>
      </w:r>
      <w:hyperlink r:id="rId8" w:history="1">
        <w:r w:rsidRPr="00D3187B">
          <w:rPr>
            <w:rFonts w:ascii="Times New Roman" w:hAnsi="Times New Roman" w:cs="Times New Roman"/>
            <w:sz w:val="24"/>
            <w:szCs w:val="24"/>
          </w:rPr>
          <w:t>Постановлением</w:t>
        </w:r>
      </w:hyperlink>
      <w:r w:rsidRPr="00D3187B">
        <w:rPr>
          <w:rFonts w:ascii="Times New Roman" w:hAnsi="Times New Roman" w:cs="Times New Roman"/>
          <w:sz w:val="24"/>
          <w:szCs w:val="24"/>
        </w:rPr>
        <w:t xml:space="preserve"> Министерства труда и социального развития Росс</w:t>
      </w:r>
      <w:r>
        <w:rPr>
          <w:rFonts w:ascii="Times New Roman" w:hAnsi="Times New Roman" w:cs="Times New Roman"/>
          <w:sz w:val="24"/>
          <w:szCs w:val="24"/>
        </w:rPr>
        <w:t>ийской Федерации от 30.06.2003 № 41 «</w:t>
      </w:r>
      <w:r w:rsidRPr="00D3187B">
        <w:rPr>
          <w:rFonts w:ascii="Times New Roman" w:hAnsi="Times New Roman" w:cs="Times New Roman"/>
          <w:sz w:val="24"/>
          <w:szCs w:val="24"/>
        </w:rPr>
        <w:t>Об особенностях работы по совместительству педагогических, медицинских, фармацевтических работников и работников культуры</w:t>
      </w:r>
      <w:r>
        <w:rPr>
          <w:rFonts w:ascii="Times New Roman" w:hAnsi="Times New Roman" w:cs="Times New Roman"/>
          <w:sz w:val="24"/>
          <w:szCs w:val="24"/>
        </w:rPr>
        <w:t>»</w:t>
      </w:r>
      <w:r w:rsidRPr="00D3187B">
        <w:rPr>
          <w:rFonts w:ascii="Times New Roman" w:hAnsi="Times New Roman" w:cs="Times New Roman"/>
          <w:sz w:val="24"/>
          <w:szCs w:val="24"/>
        </w:rPr>
        <w:t>.</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17. Предоставление преподавательской работы работникам, выполняющим ее помимо основной работы в той же образовательной организации, а также педагогическим, руководящим и иным работникам других образовательных организаций, работникам предприятий и организаций (включая работников органов местного самоуправления, осуществляющих управление в сфере образования, и учебно-методических кабинетов)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что педагогические работники, для которых данная образовательная  организация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AA714A" w:rsidRPr="004D76C4" w:rsidRDefault="00AA714A" w:rsidP="00F558A5">
      <w:pPr>
        <w:pStyle w:val="ConsPlusNormal"/>
        <w:jc w:val="both"/>
        <w:rPr>
          <w:rFonts w:ascii="Times New Roman" w:hAnsi="Times New Roman" w:cs="Times New Roman"/>
        </w:rPr>
      </w:pPr>
    </w:p>
    <w:p w:rsidR="00AA714A" w:rsidRPr="00401B72" w:rsidRDefault="00AA714A" w:rsidP="00F558A5">
      <w:pPr>
        <w:pStyle w:val="ConsPlusNormal"/>
        <w:jc w:val="center"/>
        <w:rPr>
          <w:rFonts w:ascii="Times New Roman" w:hAnsi="Times New Roman" w:cs="Times New Roman"/>
          <w:b/>
          <w:bCs/>
          <w:sz w:val="24"/>
          <w:szCs w:val="24"/>
        </w:rPr>
      </w:pPr>
      <w:r w:rsidRPr="00401B72">
        <w:rPr>
          <w:rFonts w:ascii="Times New Roman" w:hAnsi="Times New Roman" w:cs="Times New Roman"/>
          <w:b/>
          <w:bCs/>
          <w:sz w:val="24"/>
          <w:szCs w:val="24"/>
        </w:rPr>
        <w:t>Глава 3. ПОРЯДОК ОПРЕДЕЛЕНИЯ ОПЛАТЫ ТРУДА ОТДЕЛЬНЫХ</w:t>
      </w:r>
    </w:p>
    <w:p w:rsidR="00AA714A" w:rsidRPr="00401B72" w:rsidRDefault="00AA714A" w:rsidP="00F558A5">
      <w:pPr>
        <w:pStyle w:val="ConsPlusNormal"/>
        <w:jc w:val="center"/>
        <w:rPr>
          <w:rFonts w:ascii="Times New Roman" w:hAnsi="Times New Roman" w:cs="Times New Roman"/>
          <w:b/>
          <w:bCs/>
          <w:sz w:val="24"/>
          <w:szCs w:val="24"/>
        </w:rPr>
      </w:pPr>
      <w:r w:rsidRPr="00401B72">
        <w:rPr>
          <w:rFonts w:ascii="Times New Roman" w:hAnsi="Times New Roman" w:cs="Times New Roman"/>
          <w:b/>
          <w:bCs/>
          <w:sz w:val="24"/>
          <w:szCs w:val="24"/>
        </w:rPr>
        <w:t>КАТЕГОРИЙ РАБОТНИКОВ ОБРАЗОВАТЕЛЬНЫХ ОРГАНИЗАЦИЙ</w:t>
      </w:r>
    </w:p>
    <w:p w:rsidR="00AA714A" w:rsidRPr="004D76C4" w:rsidRDefault="00AA714A" w:rsidP="00F558A5">
      <w:pPr>
        <w:pStyle w:val="ConsPlusNormal"/>
        <w:jc w:val="both"/>
        <w:rPr>
          <w:rFonts w:ascii="Times New Roman" w:hAnsi="Times New Roman" w:cs="Times New Roman"/>
        </w:rPr>
      </w:pP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18. Оплата труда работников образовательных организаций включает в себя: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размеры окладов (должностных окладов), ставок заработной платы по профессиональным квалификационным группам;</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размеры повышающих коэффициентов к окладам (должностным окладам), ставкам заработной платы;</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3) выплаты компенсационного характера в соответствии с перечнем видов выплат компенсационного характера, установленных в </w:t>
      </w:r>
      <w:hyperlink w:anchor="P318" w:history="1">
        <w:r w:rsidRPr="00D3187B">
          <w:rPr>
            <w:rFonts w:ascii="Times New Roman" w:hAnsi="Times New Roman" w:cs="Times New Roman"/>
            <w:sz w:val="24"/>
            <w:szCs w:val="24"/>
          </w:rPr>
          <w:t>главе 5</w:t>
        </w:r>
      </w:hyperlink>
      <w:r w:rsidRPr="00D3187B">
        <w:rPr>
          <w:rFonts w:ascii="Times New Roman" w:hAnsi="Times New Roman" w:cs="Times New Roman"/>
          <w:sz w:val="24"/>
          <w:szCs w:val="24"/>
        </w:rPr>
        <w:t xml:space="preserve"> Примерного положения;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4) выплаты стимулирующего характера в соответствии с перечнем видов выплат стимулирующего характера, установленных в </w:t>
      </w:r>
      <w:hyperlink w:anchor="P379" w:history="1">
        <w:r w:rsidRPr="00D3187B">
          <w:rPr>
            <w:rFonts w:ascii="Times New Roman" w:hAnsi="Times New Roman" w:cs="Times New Roman"/>
            <w:sz w:val="24"/>
            <w:szCs w:val="24"/>
          </w:rPr>
          <w:t>главе 6</w:t>
        </w:r>
      </w:hyperlink>
      <w:r w:rsidRPr="00D3187B">
        <w:rPr>
          <w:rFonts w:ascii="Times New Roman" w:hAnsi="Times New Roman" w:cs="Times New Roman"/>
          <w:sz w:val="24"/>
          <w:szCs w:val="24"/>
        </w:rPr>
        <w:t xml:space="preserve"> Примерного положения.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19</w:t>
      </w:r>
      <w:r w:rsidRPr="006C5EB7">
        <w:rPr>
          <w:rFonts w:ascii="Times New Roman" w:hAnsi="Times New Roman" w:cs="Times New Roman"/>
          <w:sz w:val="24"/>
          <w:szCs w:val="24"/>
        </w:rPr>
        <w:t>. Образовательные организации в пределах имеющихся у них средств на оплату труда самостоятельно определяют размеры</w:t>
      </w:r>
      <w:r w:rsidRPr="00D3187B">
        <w:rPr>
          <w:rFonts w:ascii="Times New Roman" w:hAnsi="Times New Roman" w:cs="Times New Roman"/>
          <w:sz w:val="24"/>
          <w:szCs w:val="24"/>
        </w:rPr>
        <w:t xml:space="preserve">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Примерным положением, за исключением случаев, предусмотренных Трудовым </w:t>
      </w:r>
      <w:hyperlink r:id="rId9" w:history="1">
        <w:r w:rsidRPr="00D3187B">
          <w:rPr>
            <w:rFonts w:ascii="Times New Roman" w:hAnsi="Times New Roman" w:cs="Times New Roman"/>
            <w:sz w:val="24"/>
            <w:szCs w:val="24"/>
          </w:rPr>
          <w:t>кодексом</w:t>
        </w:r>
      </w:hyperlink>
      <w:r w:rsidRPr="00D3187B">
        <w:rPr>
          <w:rFonts w:ascii="Times New Roman" w:hAnsi="Times New Roman" w:cs="Times New Roman"/>
          <w:sz w:val="24"/>
          <w:szCs w:val="24"/>
        </w:rPr>
        <w:t xml:space="preserve"> Российской Федерации.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20. Размеры окладов (должностных окладов), ставок заработной платы работников образовательных организаций устанавливаются на основе отнесения должностей к соответствующим профессиональным квалификационным </w:t>
      </w:r>
      <w:hyperlink r:id="rId10" w:history="1">
        <w:r w:rsidRPr="00D3187B">
          <w:rPr>
            <w:rFonts w:ascii="Times New Roman" w:hAnsi="Times New Roman" w:cs="Times New Roman"/>
            <w:sz w:val="24"/>
            <w:szCs w:val="24"/>
          </w:rPr>
          <w:t>группам</w:t>
        </w:r>
      </w:hyperlink>
      <w:r w:rsidRPr="00D3187B">
        <w:rPr>
          <w:rFonts w:ascii="Times New Roman" w:hAnsi="Times New Roman" w:cs="Times New Roman"/>
          <w:sz w:val="24"/>
          <w:szCs w:val="24"/>
        </w:rPr>
        <w:t xml:space="preserve">, утвержденным Приказом Министерства здравоохранения и социального развития Российской Федерации от 05.05.2008 </w:t>
      </w:r>
      <w:r>
        <w:rPr>
          <w:rFonts w:ascii="Times New Roman" w:hAnsi="Times New Roman" w:cs="Times New Roman"/>
          <w:sz w:val="24"/>
          <w:szCs w:val="24"/>
        </w:rPr>
        <w:t>№ 216н «</w:t>
      </w:r>
      <w:r w:rsidRPr="00D3187B">
        <w:rPr>
          <w:rFonts w:ascii="Times New Roman" w:hAnsi="Times New Roman" w:cs="Times New Roman"/>
          <w:sz w:val="24"/>
          <w:szCs w:val="24"/>
        </w:rPr>
        <w:t>Об утверждении профессиональных квалификационных групп должностей работников образования</w:t>
      </w:r>
      <w:r>
        <w:rPr>
          <w:rFonts w:ascii="Times New Roman" w:hAnsi="Times New Roman" w:cs="Times New Roman"/>
          <w:sz w:val="24"/>
          <w:szCs w:val="24"/>
        </w:rPr>
        <w:t>»</w:t>
      </w:r>
      <w:r w:rsidRPr="00D3187B">
        <w:rPr>
          <w:rFonts w:ascii="Times New Roman" w:hAnsi="Times New Roman" w:cs="Times New Roman"/>
          <w:sz w:val="24"/>
          <w:szCs w:val="24"/>
        </w:rPr>
        <w:t>, и минимальных размеров должностных окладов работников по соответствующим профессиональным квалификационным группам.</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21.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22. Размер оклада (должностного оклада), ставки заработной платы повышается на 25 процентов работникам образовательных организаций, имеющим высшее или среднее профессиональное образование по занимаемой должности, за работу в образовательных организациях, расположенных в сельской местности и рабочих поселках (поселках городского типа). Указанное повышение образует новые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За работу в организациях, расположенных в закрытых административно-территориальных образованиях, размер оклада (должностного оклада), ставки заработной платы работников повышается на 20 процентов. Указанное повышение образует новые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В случаях</w:t>
      </w:r>
      <w:r>
        <w:rPr>
          <w:rFonts w:ascii="Times New Roman" w:hAnsi="Times New Roman" w:cs="Times New Roman"/>
          <w:sz w:val="24"/>
          <w:szCs w:val="24"/>
        </w:rPr>
        <w:t>,</w:t>
      </w:r>
      <w:r w:rsidRPr="00D3187B">
        <w:rPr>
          <w:rFonts w:ascii="Times New Roman" w:hAnsi="Times New Roman" w:cs="Times New Roman"/>
          <w:sz w:val="24"/>
          <w:szCs w:val="24"/>
        </w:rPr>
        <w:t xml:space="preserve"> когда работникам предусмотрено повышение размеров окладов (должностных окладов), ставки заработной платы по двум основаниям, абсолютный размер каждого повышения, установленного в процентах, исчисляется из размера оклада (должностного оклада), ставки заработной платы без учета повышения по другим основаниям.</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23. Размер выплат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24. Повышающие коэффициенты к окладу (должностному окладу), ставке заработной платы по профессиональным квалификационным группам подразделяются на: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повышающий коэффициент за квалификационную категорию;</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повышающий коэффициент за ученую степень кандидата (доктора) наук или почетное звание;</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повышающий коэффициент за должность доцента (профессора);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 повышающий коэффициент за выполнение важных (особо важных) и (или) ответственных (особо ответственных) работ;</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5) персональный повышающий коэффициент.</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25. Повышающие коэффициенты к окладу (должностному окладу), ставке заработной платы устанавливаются на определенный период времени.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26. Применение повышающих коэффициентов к окладам (должностным окладам), ставкам заработной платы образует новые оклады (должностные оклады) и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 в пределах фонда оплаты труда образовательной организации, утвержденного на соответствующий финансовый год.</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В случаях</w:t>
      </w:r>
      <w:r>
        <w:rPr>
          <w:rFonts w:ascii="Times New Roman" w:hAnsi="Times New Roman" w:cs="Times New Roman"/>
          <w:sz w:val="24"/>
          <w:szCs w:val="24"/>
        </w:rPr>
        <w:t>,</w:t>
      </w:r>
      <w:r w:rsidRPr="00D3187B">
        <w:rPr>
          <w:rFonts w:ascii="Times New Roman" w:hAnsi="Times New Roman" w:cs="Times New Roman"/>
          <w:sz w:val="24"/>
          <w:szCs w:val="24"/>
        </w:rPr>
        <w:t xml:space="preserve"> когда работникам предусмотрено повышение размеров окладов (должностных окладов), ставки заработной платы по двум основаниям, абсолютный размер каждого повышения, установленного в процентах, исчисляется из размера оклада (должностного оклада), ставки заработной платы без учета повышения по другим основаниям.</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27.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акте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Решение о введении персональных повышающих коэффициентов принимается руководителем в отношении конкретного работника.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28.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29.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30. Размеры повышающих коэффициентов (в соответствии с Примерным положением) устанавливаются локальным актом образовательной организации, принятым руководителем образовательной организации с учетом мнения выборного органа первичной профсоюзной организации или иного представительного органа работников образовательной организации, в пределах бюджетных ассигнований на оплату труда работников образовательной организации.</w:t>
      </w:r>
    </w:p>
    <w:p w:rsidR="00AA714A" w:rsidRPr="004D76C4" w:rsidRDefault="00AA714A" w:rsidP="00F558A5">
      <w:pPr>
        <w:pStyle w:val="ConsPlusNormal"/>
        <w:jc w:val="both"/>
        <w:rPr>
          <w:rFonts w:ascii="Times New Roman" w:hAnsi="Times New Roman" w:cs="Times New Roman"/>
        </w:rPr>
      </w:pPr>
    </w:p>
    <w:p w:rsidR="00AA714A" w:rsidRPr="00401B72" w:rsidRDefault="00AA714A" w:rsidP="00F558A5">
      <w:pPr>
        <w:pStyle w:val="ConsPlusNormal"/>
        <w:ind w:firstLine="540"/>
        <w:jc w:val="both"/>
        <w:rPr>
          <w:rFonts w:ascii="Times New Roman" w:hAnsi="Times New Roman" w:cs="Times New Roman"/>
          <w:b/>
          <w:bCs/>
          <w:sz w:val="24"/>
          <w:szCs w:val="24"/>
        </w:rPr>
      </w:pPr>
      <w:r w:rsidRPr="00401B72">
        <w:rPr>
          <w:rFonts w:ascii="Times New Roman" w:hAnsi="Times New Roman" w:cs="Times New Roman"/>
          <w:b/>
          <w:bCs/>
          <w:sz w:val="24"/>
          <w:szCs w:val="24"/>
        </w:rPr>
        <w:t>Параграф 1. Порядок определения оплаты труда учебно-вспомогательного персонала</w:t>
      </w:r>
    </w:p>
    <w:p w:rsidR="00AA714A" w:rsidRPr="00D3187B" w:rsidRDefault="00AA714A" w:rsidP="00F558A5">
      <w:pPr>
        <w:pStyle w:val="ConsPlusNormal"/>
        <w:jc w:val="both"/>
        <w:rPr>
          <w:rFonts w:ascii="Times New Roman" w:hAnsi="Times New Roman" w:cs="Times New Roman"/>
          <w:sz w:val="24"/>
          <w:szCs w:val="24"/>
        </w:rPr>
      </w:pP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31. Размеры должностных окладов работников образовательных организаций, занимающих должности учебно-вспомогательного персонала, устанавливаются на основе отнесения занимаемых ими должностей к профессиональным квалификационным группам в соответствии с </w:t>
      </w:r>
      <w:hyperlink r:id="rId11" w:history="1">
        <w:r w:rsidRPr="00D3187B">
          <w:rPr>
            <w:rFonts w:ascii="Times New Roman" w:hAnsi="Times New Roman" w:cs="Times New Roman"/>
            <w:sz w:val="24"/>
            <w:szCs w:val="24"/>
          </w:rPr>
          <w:t>Приказом</w:t>
        </w:r>
      </w:hyperlink>
      <w:r w:rsidRPr="00D3187B">
        <w:rPr>
          <w:rFonts w:ascii="Times New Roman" w:hAnsi="Times New Roman" w:cs="Times New Roman"/>
          <w:sz w:val="24"/>
          <w:szCs w:val="24"/>
        </w:rPr>
        <w:t xml:space="preserve"> Министерства здравоохранения и социального развития Росс</w:t>
      </w:r>
      <w:r>
        <w:rPr>
          <w:rFonts w:ascii="Times New Roman" w:hAnsi="Times New Roman" w:cs="Times New Roman"/>
          <w:sz w:val="24"/>
          <w:szCs w:val="24"/>
        </w:rPr>
        <w:t>ийской Федерации от 05.05.2008 №</w:t>
      </w:r>
      <w:r w:rsidRPr="00D3187B">
        <w:rPr>
          <w:rFonts w:ascii="Times New Roman" w:hAnsi="Times New Roman" w:cs="Times New Roman"/>
          <w:sz w:val="24"/>
          <w:szCs w:val="24"/>
        </w:rPr>
        <w:t xml:space="preserve"> 216н </w:t>
      </w:r>
      <w:r>
        <w:rPr>
          <w:rFonts w:ascii="Times New Roman" w:hAnsi="Times New Roman" w:cs="Times New Roman"/>
          <w:sz w:val="24"/>
          <w:szCs w:val="24"/>
        </w:rPr>
        <w:t>«</w:t>
      </w:r>
      <w:r w:rsidRPr="00D3187B">
        <w:rPr>
          <w:rFonts w:ascii="Times New Roman" w:hAnsi="Times New Roman" w:cs="Times New Roman"/>
          <w:sz w:val="24"/>
          <w:szCs w:val="24"/>
        </w:rPr>
        <w:t>Об утверждении профессиональных квалификационных групп должностей ра</w:t>
      </w:r>
      <w:r>
        <w:rPr>
          <w:rFonts w:ascii="Times New Roman" w:hAnsi="Times New Roman" w:cs="Times New Roman"/>
          <w:sz w:val="24"/>
          <w:szCs w:val="24"/>
        </w:rPr>
        <w:t>ботников образования»</w:t>
      </w:r>
      <w:r w:rsidRPr="00D3187B">
        <w:rPr>
          <w:rFonts w:ascii="Times New Roman" w:hAnsi="Times New Roman" w:cs="Times New Roman"/>
          <w:sz w:val="24"/>
          <w:szCs w:val="24"/>
        </w:rPr>
        <w:t>.</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32. </w:t>
      </w:r>
      <w:r w:rsidRPr="00EC3149">
        <w:rPr>
          <w:rFonts w:ascii="Times New Roman" w:hAnsi="Times New Roman" w:cs="Times New Roman"/>
          <w:sz w:val="24"/>
          <w:szCs w:val="24"/>
        </w:rPr>
        <w:t xml:space="preserve">Минимальные размеры должностных окладов по профессиональной квалификационной группе должностей работников учебно-вспомогательного персонала установлены в </w:t>
      </w:r>
      <w:hyperlink w:anchor="P434" w:history="1">
        <w:r w:rsidRPr="00EC3149">
          <w:rPr>
            <w:rFonts w:ascii="Times New Roman" w:hAnsi="Times New Roman" w:cs="Times New Roman"/>
            <w:sz w:val="24"/>
            <w:szCs w:val="24"/>
          </w:rPr>
          <w:t>приложении № 1</w:t>
        </w:r>
      </w:hyperlink>
      <w:r w:rsidRPr="00EC3149">
        <w:rPr>
          <w:rFonts w:ascii="Times New Roman" w:hAnsi="Times New Roman" w:cs="Times New Roman"/>
          <w:sz w:val="24"/>
          <w:szCs w:val="24"/>
        </w:rPr>
        <w:t xml:space="preserve"> к Примерному положению.</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33. Работникам образовательной организации из числа учебно-вспомогательного персонала устанавливаются персональные повышающие коэффициенты к размерам должностных окладов.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34. Применение персональных повышающих коэффициентов к размерам должностных окладов для учебно-вспомогательного персонала предусматривается в локальном акте образовательной организации. Размер персонального повышающего коэффициента - до 2,0.</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Решение о введении персональных повышающих коэффициентов принимается руководителем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35.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P318" w:history="1">
        <w:r w:rsidRPr="00D3187B">
          <w:rPr>
            <w:rFonts w:ascii="Times New Roman" w:hAnsi="Times New Roman" w:cs="Times New Roman"/>
            <w:sz w:val="24"/>
            <w:szCs w:val="24"/>
          </w:rPr>
          <w:t>главами 5</w:t>
        </w:r>
      </w:hyperlink>
      <w:r w:rsidRPr="00D3187B">
        <w:rPr>
          <w:rFonts w:ascii="Times New Roman" w:hAnsi="Times New Roman" w:cs="Times New Roman"/>
          <w:sz w:val="24"/>
          <w:szCs w:val="24"/>
        </w:rPr>
        <w:t xml:space="preserve"> и </w:t>
      </w:r>
      <w:hyperlink w:anchor="P379" w:history="1">
        <w:r w:rsidRPr="00D3187B">
          <w:rPr>
            <w:rFonts w:ascii="Times New Roman" w:hAnsi="Times New Roman" w:cs="Times New Roman"/>
            <w:sz w:val="24"/>
            <w:szCs w:val="24"/>
          </w:rPr>
          <w:t>6</w:t>
        </w:r>
      </w:hyperlink>
      <w:r w:rsidRPr="00D3187B">
        <w:rPr>
          <w:rFonts w:ascii="Times New Roman" w:hAnsi="Times New Roman" w:cs="Times New Roman"/>
          <w:sz w:val="24"/>
          <w:szCs w:val="24"/>
        </w:rPr>
        <w:t xml:space="preserve"> Примерного положения.</w:t>
      </w:r>
    </w:p>
    <w:p w:rsidR="00AA714A" w:rsidRPr="004D76C4" w:rsidRDefault="00AA714A" w:rsidP="00F558A5">
      <w:pPr>
        <w:pStyle w:val="ConsPlusNormal"/>
        <w:jc w:val="both"/>
        <w:rPr>
          <w:rFonts w:ascii="Times New Roman" w:hAnsi="Times New Roman" w:cs="Times New Roman"/>
        </w:rPr>
      </w:pPr>
    </w:p>
    <w:p w:rsidR="00AA714A" w:rsidRPr="00401B72" w:rsidRDefault="00AA714A" w:rsidP="00F558A5">
      <w:pPr>
        <w:pStyle w:val="ConsPlusNormal"/>
        <w:ind w:firstLine="540"/>
        <w:jc w:val="both"/>
        <w:rPr>
          <w:rFonts w:ascii="Times New Roman" w:hAnsi="Times New Roman" w:cs="Times New Roman"/>
          <w:b/>
          <w:bCs/>
          <w:sz w:val="24"/>
          <w:szCs w:val="24"/>
        </w:rPr>
      </w:pPr>
      <w:r w:rsidRPr="00401B72">
        <w:rPr>
          <w:rFonts w:ascii="Times New Roman" w:hAnsi="Times New Roman" w:cs="Times New Roman"/>
          <w:b/>
          <w:bCs/>
          <w:sz w:val="24"/>
          <w:szCs w:val="24"/>
        </w:rPr>
        <w:t>Параграф 2. Порядок определения оплаты труда педагогических работников</w:t>
      </w:r>
    </w:p>
    <w:p w:rsidR="00AA714A" w:rsidRPr="004D76C4" w:rsidRDefault="00AA714A" w:rsidP="00F558A5">
      <w:pPr>
        <w:pStyle w:val="ConsPlusNormal"/>
        <w:jc w:val="both"/>
        <w:rPr>
          <w:rFonts w:ascii="Times New Roman" w:hAnsi="Times New Roman" w:cs="Times New Roman"/>
        </w:rPr>
      </w:pP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36. Размеры должностных окладов, ставок заработной платы работников образовательных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Группа должностей педагогических работников определяется в соответствии с </w:t>
      </w:r>
      <w:hyperlink r:id="rId12" w:history="1">
        <w:r w:rsidRPr="00D3187B">
          <w:rPr>
            <w:rFonts w:ascii="Times New Roman" w:hAnsi="Times New Roman" w:cs="Times New Roman"/>
            <w:sz w:val="24"/>
            <w:szCs w:val="24"/>
          </w:rPr>
          <w:t>Приказом</w:t>
        </w:r>
      </w:hyperlink>
      <w:r w:rsidRPr="00D3187B">
        <w:rPr>
          <w:rFonts w:ascii="Times New Roman" w:hAnsi="Times New Roman" w:cs="Times New Roman"/>
          <w:sz w:val="24"/>
          <w:szCs w:val="24"/>
        </w:rPr>
        <w:t xml:space="preserve"> Министерства здравоохранения и социального развития Российской Федерации от 05.05.2008 </w:t>
      </w:r>
      <w:r>
        <w:rPr>
          <w:rFonts w:ascii="Times New Roman" w:hAnsi="Times New Roman" w:cs="Times New Roman"/>
          <w:sz w:val="24"/>
          <w:szCs w:val="24"/>
        </w:rPr>
        <w:t xml:space="preserve">     №</w:t>
      </w:r>
      <w:r w:rsidRPr="00D3187B">
        <w:rPr>
          <w:rFonts w:ascii="Times New Roman" w:hAnsi="Times New Roman" w:cs="Times New Roman"/>
          <w:sz w:val="24"/>
          <w:szCs w:val="24"/>
        </w:rPr>
        <w:t xml:space="preserve"> 216н </w:t>
      </w:r>
      <w:r>
        <w:rPr>
          <w:rFonts w:ascii="Times New Roman" w:hAnsi="Times New Roman" w:cs="Times New Roman"/>
          <w:sz w:val="24"/>
          <w:szCs w:val="24"/>
        </w:rPr>
        <w:t>«</w:t>
      </w:r>
      <w:r w:rsidRPr="00D3187B">
        <w:rPr>
          <w:rFonts w:ascii="Times New Roman" w:hAnsi="Times New Roman" w:cs="Times New Roman"/>
          <w:sz w:val="24"/>
          <w:szCs w:val="24"/>
        </w:rPr>
        <w:t>Об утверждении профессиональных квалификационных групп должностей работников образования</w:t>
      </w:r>
      <w:r>
        <w:rPr>
          <w:rFonts w:ascii="Times New Roman" w:hAnsi="Times New Roman" w:cs="Times New Roman"/>
          <w:sz w:val="24"/>
          <w:szCs w:val="24"/>
        </w:rPr>
        <w:t>»</w:t>
      </w:r>
      <w:r w:rsidRPr="00D3187B">
        <w:rPr>
          <w:rFonts w:ascii="Times New Roman" w:hAnsi="Times New Roman" w:cs="Times New Roman"/>
          <w:sz w:val="24"/>
          <w:szCs w:val="24"/>
        </w:rPr>
        <w:t>.</w:t>
      </w:r>
    </w:p>
    <w:p w:rsidR="00AA714A" w:rsidRPr="00DD24D7"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37. </w:t>
      </w:r>
      <w:r w:rsidRPr="00DD24D7">
        <w:rPr>
          <w:rFonts w:ascii="Times New Roman" w:hAnsi="Times New Roman" w:cs="Times New Roman"/>
          <w:sz w:val="24"/>
          <w:szCs w:val="24"/>
        </w:rPr>
        <w:t xml:space="preserve">Минимальные размеры должностных окладов, ставок заработной платы по профессиональной квалификационной группе педагогических работников установлены в </w:t>
      </w:r>
      <w:hyperlink w:anchor="P471" w:history="1">
        <w:r w:rsidRPr="00DD24D7">
          <w:rPr>
            <w:rFonts w:ascii="Times New Roman" w:hAnsi="Times New Roman" w:cs="Times New Roman"/>
            <w:sz w:val="24"/>
            <w:szCs w:val="24"/>
          </w:rPr>
          <w:t>приложении № 2</w:t>
        </w:r>
      </w:hyperlink>
      <w:r w:rsidRPr="00DD24D7">
        <w:rPr>
          <w:rFonts w:ascii="Times New Roman" w:hAnsi="Times New Roman" w:cs="Times New Roman"/>
          <w:sz w:val="24"/>
          <w:szCs w:val="24"/>
        </w:rPr>
        <w:t xml:space="preserve"> к Примерному положению.</w:t>
      </w:r>
    </w:p>
    <w:p w:rsidR="00AA714A" w:rsidRPr="00D3187B" w:rsidRDefault="00AA714A" w:rsidP="00F558A5">
      <w:pPr>
        <w:pStyle w:val="ConsPlusNormal"/>
        <w:ind w:firstLine="540"/>
        <w:jc w:val="both"/>
        <w:rPr>
          <w:rFonts w:ascii="Times New Roman" w:hAnsi="Times New Roman" w:cs="Times New Roman"/>
          <w:sz w:val="24"/>
          <w:szCs w:val="24"/>
        </w:rPr>
      </w:pPr>
      <w:r w:rsidRPr="00DD24D7">
        <w:rPr>
          <w:rFonts w:ascii="Times New Roman" w:hAnsi="Times New Roman" w:cs="Times New Roman"/>
          <w:sz w:val="24"/>
          <w:szCs w:val="24"/>
        </w:rPr>
        <w:t>38. Педагогическим работникам устанавливаются</w:t>
      </w:r>
      <w:r w:rsidRPr="00D3187B">
        <w:rPr>
          <w:rFonts w:ascii="Times New Roman" w:hAnsi="Times New Roman" w:cs="Times New Roman"/>
          <w:sz w:val="24"/>
          <w:szCs w:val="24"/>
        </w:rPr>
        <w:t xml:space="preserve"> следующие повышающие коэффициенты к размерам должностных окладов, ставок заработной платы:</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повышающий коэффициент за квалификационную категорию;</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D3187B">
        <w:rPr>
          <w:rFonts w:ascii="Times New Roman" w:hAnsi="Times New Roman" w:cs="Times New Roman"/>
          <w:sz w:val="24"/>
          <w:szCs w:val="24"/>
        </w:rPr>
        <w:t>повышающий коэффициент за ученую степень кандидата (доктора) наук или почетное звание;</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перс</w:t>
      </w:r>
      <w:r>
        <w:rPr>
          <w:rFonts w:ascii="Times New Roman" w:hAnsi="Times New Roman" w:cs="Times New Roman"/>
          <w:sz w:val="24"/>
          <w:szCs w:val="24"/>
        </w:rPr>
        <w:t>ональный повышающий коэффициент;</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 повышающий коэффициент выпускникам организаций професси</w:t>
      </w:r>
      <w:r>
        <w:rPr>
          <w:rFonts w:ascii="Times New Roman" w:hAnsi="Times New Roman" w:cs="Times New Roman"/>
          <w:sz w:val="24"/>
          <w:szCs w:val="24"/>
        </w:rPr>
        <w:t>онального и высшего образования (на период действия «Соглашения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2015-2017 г. г.» от 24.12.2014 года).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39. Повышающие коэффициенты к размерам окладов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3187B">
        <w:rPr>
          <w:rFonts w:ascii="Times New Roman" w:hAnsi="Times New Roman" w:cs="Times New Roman"/>
          <w:sz w:val="24"/>
          <w:szCs w:val="24"/>
        </w:rPr>
        <w:t>работникам, имеющим высшую квалификационную категорию, - 0,25;</w:t>
      </w:r>
    </w:p>
    <w:p w:rsidR="00AA714A"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D3187B">
        <w:rPr>
          <w:rFonts w:ascii="Times New Roman" w:hAnsi="Times New Roman" w:cs="Times New Roman"/>
          <w:sz w:val="24"/>
          <w:szCs w:val="24"/>
        </w:rPr>
        <w:t>работникам, имеющим I квалификационную категорию, - 0,2;</w:t>
      </w:r>
    </w:p>
    <w:p w:rsidR="00AA714A" w:rsidRPr="00FE1C78" w:rsidRDefault="00AA714A" w:rsidP="00FE1C7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D3187B">
        <w:rPr>
          <w:rFonts w:ascii="Times New Roman" w:hAnsi="Times New Roman" w:cs="Times New Roman"/>
          <w:sz w:val="24"/>
          <w:szCs w:val="24"/>
        </w:rPr>
        <w:t>работникам, имеющим I</w:t>
      </w:r>
      <w:r>
        <w:rPr>
          <w:rFonts w:ascii="Times New Roman" w:hAnsi="Times New Roman" w:cs="Times New Roman"/>
          <w:sz w:val="24"/>
          <w:szCs w:val="24"/>
          <w:lang w:val="en-US"/>
        </w:rPr>
        <w:t>I</w:t>
      </w:r>
      <w:r w:rsidRPr="00D3187B">
        <w:rPr>
          <w:rFonts w:ascii="Times New Roman" w:hAnsi="Times New Roman" w:cs="Times New Roman"/>
          <w:sz w:val="24"/>
          <w:szCs w:val="24"/>
        </w:rPr>
        <w:t xml:space="preserve"> кв</w:t>
      </w:r>
      <w:r>
        <w:rPr>
          <w:rFonts w:ascii="Times New Roman" w:hAnsi="Times New Roman" w:cs="Times New Roman"/>
          <w:sz w:val="24"/>
          <w:szCs w:val="24"/>
        </w:rPr>
        <w:t>алификационную категорию, - 0,2</w:t>
      </w:r>
      <w:r w:rsidRPr="00FE1C78">
        <w:rPr>
          <w:rFonts w:ascii="Times New Roman" w:hAnsi="Times New Roman" w:cs="Times New Roman"/>
          <w:sz w:val="24"/>
          <w:szCs w:val="24"/>
        </w:rPr>
        <w:t xml:space="preserve"> (</w:t>
      </w:r>
      <w:r>
        <w:rPr>
          <w:rFonts w:ascii="Times New Roman" w:hAnsi="Times New Roman" w:cs="Times New Roman"/>
          <w:sz w:val="24"/>
          <w:szCs w:val="24"/>
        </w:rPr>
        <w:t xml:space="preserve">действует до 31.12.2015 года); </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3187B">
        <w:rPr>
          <w:rFonts w:ascii="Times New Roman" w:hAnsi="Times New Roman" w:cs="Times New Roman"/>
          <w:sz w:val="24"/>
          <w:szCs w:val="24"/>
        </w:rPr>
        <w:t xml:space="preserve">работникам, </w:t>
      </w:r>
      <w:r>
        <w:rPr>
          <w:rFonts w:ascii="Times New Roman" w:hAnsi="Times New Roman" w:cs="Times New Roman"/>
          <w:sz w:val="24"/>
          <w:szCs w:val="24"/>
        </w:rPr>
        <w:t>на соответствие занимаемой должности</w:t>
      </w:r>
      <w:r w:rsidRPr="00D3187B">
        <w:rPr>
          <w:rFonts w:ascii="Times New Roman" w:hAnsi="Times New Roman" w:cs="Times New Roman"/>
          <w:sz w:val="24"/>
          <w:szCs w:val="24"/>
        </w:rPr>
        <w:t>, - 0,1.</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40. Педагогическим работникам, имеющим ученую степень или почетные звания, устанавливаются повышающие коэффициенты к размерам должностных окладов, ставок заработной платы в следующих размерах:</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3187B">
        <w:rPr>
          <w:rFonts w:ascii="Times New Roman" w:hAnsi="Times New Roman" w:cs="Times New Roman"/>
          <w:sz w:val="24"/>
          <w:szCs w:val="24"/>
        </w:rPr>
        <w:t>за ученую степень кандидата наук или почетное звание, названи</w:t>
      </w:r>
      <w:r>
        <w:rPr>
          <w:rFonts w:ascii="Times New Roman" w:hAnsi="Times New Roman" w:cs="Times New Roman"/>
          <w:sz w:val="24"/>
          <w:szCs w:val="24"/>
        </w:rPr>
        <w:t>е которого начинается со слова «</w:t>
      </w:r>
      <w:r w:rsidRPr="00D3187B">
        <w:rPr>
          <w:rFonts w:ascii="Times New Roman" w:hAnsi="Times New Roman" w:cs="Times New Roman"/>
          <w:sz w:val="24"/>
          <w:szCs w:val="24"/>
        </w:rPr>
        <w:t>Заслуженный</w:t>
      </w:r>
      <w:r>
        <w:rPr>
          <w:rFonts w:ascii="Times New Roman" w:hAnsi="Times New Roman" w:cs="Times New Roman"/>
          <w:sz w:val="24"/>
          <w:szCs w:val="24"/>
        </w:rPr>
        <w:t>»</w:t>
      </w:r>
      <w:r w:rsidRPr="00D3187B">
        <w:rPr>
          <w:rFonts w:ascii="Times New Roman" w:hAnsi="Times New Roman" w:cs="Times New Roman"/>
          <w:sz w:val="24"/>
          <w:szCs w:val="24"/>
        </w:rPr>
        <w:t>, - в размере 0,2;</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D3187B">
        <w:rPr>
          <w:rFonts w:ascii="Times New Roman" w:hAnsi="Times New Roman" w:cs="Times New Roman"/>
          <w:sz w:val="24"/>
          <w:szCs w:val="24"/>
        </w:rPr>
        <w:t>за ученую степень доктора наук или почетное звание, название которого начинается со сло</w:t>
      </w:r>
      <w:r>
        <w:rPr>
          <w:rFonts w:ascii="Times New Roman" w:hAnsi="Times New Roman" w:cs="Times New Roman"/>
          <w:sz w:val="24"/>
          <w:szCs w:val="24"/>
        </w:rPr>
        <w:t>ва «</w:t>
      </w:r>
      <w:r w:rsidRPr="00D3187B">
        <w:rPr>
          <w:rFonts w:ascii="Times New Roman" w:hAnsi="Times New Roman" w:cs="Times New Roman"/>
          <w:sz w:val="24"/>
          <w:szCs w:val="24"/>
        </w:rPr>
        <w:t>Народный</w:t>
      </w:r>
      <w:r>
        <w:rPr>
          <w:rFonts w:ascii="Times New Roman" w:hAnsi="Times New Roman" w:cs="Times New Roman"/>
          <w:sz w:val="24"/>
          <w:szCs w:val="24"/>
        </w:rPr>
        <w:t>»</w:t>
      </w:r>
      <w:r w:rsidRPr="00D3187B">
        <w:rPr>
          <w:rFonts w:ascii="Times New Roman" w:hAnsi="Times New Roman" w:cs="Times New Roman"/>
          <w:sz w:val="24"/>
          <w:szCs w:val="24"/>
        </w:rPr>
        <w:t>, - в размере 0,5.</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При работе на условиях неполного рабочего времени выплаты за наличие ученой степени, почетных званий работнику пропорционально уменьшаются.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41. Локальным актом образовательной организации для педагогических работников предусматривается применение персональных повышающих коэффициентов к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образовательной организации персонально в отношении конкретного работника. Размер персонального повышающего коэффициента - до 3,0.</w:t>
      </w:r>
    </w:p>
    <w:p w:rsidR="00AA714A" w:rsidRPr="00D3187B" w:rsidRDefault="00AA714A" w:rsidP="00F558A5">
      <w:pPr>
        <w:pStyle w:val="ConsPlusNormal"/>
        <w:ind w:firstLine="540"/>
        <w:jc w:val="both"/>
        <w:rPr>
          <w:rFonts w:ascii="Times New Roman" w:hAnsi="Times New Roman" w:cs="Times New Roman"/>
          <w:sz w:val="24"/>
          <w:szCs w:val="24"/>
          <w:lang w:eastAsia="en-US"/>
        </w:rPr>
      </w:pPr>
      <w:r w:rsidRPr="00D3187B">
        <w:rPr>
          <w:rFonts w:ascii="Times New Roman" w:hAnsi="Times New Roman" w:cs="Times New Roman"/>
          <w:sz w:val="24"/>
          <w:szCs w:val="24"/>
        </w:rPr>
        <w:t xml:space="preserve">42. </w:t>
      </w:r>
      <w:r w:rsidRPr="00D3187B">
        <w:rPr>
          <w:rFonts w:ascii="Times New Roman" w:hAnsi="Times New Roman" w:cs="Times New Roman"/>
          <w:sz w:val="24"/>
          <w:szCs w:val="24"/>
          <w:lang w:eastAsia="en-US"/>
        </w:rPr>
        <w:t>Выпускникам организаций профессионального и высшего образования,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 к окладу, ставке заработной платы устанавливается повышающий коэффициент 0,2, который образует новый размер оклада, а также все иные выплаты и повышения заработной платы, предусмотренные действующей в образовательной организации системой оплаты труда за первую квалификационную категорию, сроком на два года.</w:t>
      </w:r>
    </w:p>
    <w:p w:rsidR="00AA714A" w:rsidRPr="00D3187B" w:rsidRDefault="00AA714A" w:rsidP="00F558A5">
      <w:pPr>
        <w:autoSpaceDE w:val="0"/>
        <w:autoSpaceDN w:val="0"/>
        <w:adjustRightInd w:val="0"/>
        <w:ind w:firstLine="540"/>
        <w:jc w:val="both"/>
        <w:rPr>
          <w:lang w:eastAsia="en-US"/>
        </w:rPr>
      </w:pPr>
      <w:r w:rsidRPr="00D3187B">
        <w:rPr>
          <w:lang w:eastAsia="en-US"/>
        </w:rPr>
        <w:t>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w:t>
      </w:r>
    </w:p>
    <w:p w:rsidR="00AA714A" w:rsidRPr="00D3187B" w:rsidRDefault="00AA714A" w:rsidP="00F558A5">
      <w:pPr>
        <w:autoSpaceDE w:val="0"/>
        <w:autoSpaceDN w:val="0"/>
        <w:adjustRightInd w:val="0"/>
        <w:ind w:firstLine="540"/>
        <w:jc w:val="both"/>
        <w:rPr>
          <w:lang w:eastAsia="en-US"/>
        </w:rPr>
      </w:pPr>
      <w:r>
        <w:rPr>
          <w:lang w:eastAsia="en-US"/>
        </w:rPr>
        <w:t xml:space="preserve">1) </w:t>
      </w:r>
      <w:r w:rsidRPr="00D3187B">
        <w:rPr>
          <w:lang w:eastAsia="en-US"/>
        </w:rPr>
        <w:t>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w:t>
      </w:r>
    </w:p>
    <w:p w:rsidR="00AA714A" w:rsidRPr="00D3187B" w:rsidRDefault="00AA714A" w:rsidP="00F558A5">
      <w:pPr>
        <w:autoSpaceDE w:val="0"/>
        <w:autoSpaceDN w:val="0"/>
        <w:adjustRightInd w:val="0"/>
        <w:ind w:firstLine="540"/>
        <w:jc w:val="both"/>
        <w:rPr>
          <w:lang w:eastAsia="en-US"/>
        </w:rPr>
      </w:pPr>
      <w:r>
        <w:rPr>
          <w:lang w:eastAsia="en-US"/>
        </w:rPr>
        <w:t xml:space="preserve">2) </w:t>
      </w:r>
      <w:r w:rsidRPr="00D3187B">
        <w:rPr>
          <w:lang w:eastAsia="en-US"/>
        </w:rPr>
        <w:t>если работник после окончания профессиональной образовательной организации или организации высшего образования был призван в Вооруженные силы России для прохождения срочной службы - в течение 6 месяцев после увольнения в запас.</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43.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P318" w:history="1">
        <w:r w:rsidRPr="00D3187B">
          <w:rPr>
            <w:rFonts w:ascii="Times New Roman" w:hAnsi="Times New Roman" w:cs="Times New Roman"/>
            <w:sz w:val="24"/>
            <w:szCs w:val="24"/>
          </w:rPr>
          <w:t>главами 5</w:t>
        </w:r>
      </w:hyperlink>
      <w:r w:rsidRPr="00D3187B">
        <w:rPr>
          <w:rFonts w:ascii="Times New Roman" w:hAnsi="Times New Roman" w:cs="Times New Roman"/>
          <w:sz w:val="24"/>
          <w:szCs w:val="24"/>
        </w:rPr>
        <w:t xml:space="preserve"> и </w:t>
      </w:r>
      <w:hyperlink w:anchor="P379" w:history="1">
        <w:r w:rsidRPr="00D3187B">
          <w:rPr>
            <w:rFonts w:ascii="Times New Roman" w:hAnsi="Times New Roman" w:cs="Times New Roman"/>
            <w:sz w:val="24"/>
            <w:szCs w:val="24"/>
          </w:rPr>
          <w:t>6</w:t>
        </w:r>
      </w:hyperlink>
      <w:r w:rsidRPr="00D3187B">
        <w:rPr>
          <w:rFonts w:ascii="Times New Roman" w:hAnsi="Times New Roman" w:cs="Times New Roman"/>
          <w:sz w:val="24"/>
          <w:szCs w:val="24"/>
        </w:rPr>
        <w:t xml:space="preserve"> Примерного положения.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44. Месячная заработная плата педагогического работника образовательной организации, реализующей образовательную программу дошкольного образования, полностью отработавшего за этот период норму рабочего времени и выполнившего норму труда (трудовые обязанности),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не может быть ниже уровня средней заработной платы в сфере общего образования в Свердловской области.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Параметры уровня среднемесячной заработной платы педагогических работников в сфере дошкольного образования до 2018 года определены </w:t>
      </w:r>
      <w:hyperlink r:id="rId13" w:history="1">
        <w:r w:rsidRPr="00D3187B">
          <w:rPr>
            <w:rFonts w:ascii="Times New Roman" w:hAnsi="Times New Roman" w:cs="Times New Roman"/>
            <w:sz w:val="24"/>
            <w:szCs w:val="24"/>
          </w:rPr>
          <w:t>Планом</w:t>
        </w:r>
      </w:hyperlink>
      <w:r>
        <w:rPr>
          <w:rFonts w:ascii="Times New Roman" w:hAnsi="Times New Roman" w:cs="Times New Roman"/>
          <w:sz w:val="24"/>
          <w:szCs w:val="24"/>
        </w:rPr>
        <w:t xml:space="preserve"> мероприятий («</w:t>
      </w:r>
      <w:r w:rsidRPr="00D3187B">
        <w:rPr>
          <w:rFonts w:ascii="Times New Roman" w:hAnsi="Times New Roman" w:cs="Times New Roman"/>
          <w:sz w:val="24"/>
          <w:szCs w:val="24"/>
        </w:rPr>
        <w:t>дорожной картой</w:t>
      </w:r>
      <w:r>
        <w:rPr>
          <w:rFonts w:ascii="Times New Roman" w:hAnsi="Times New Roman" w:cs="Times New Roman"/>
          <w:sz w:val="24"/>
          <w:szCs w:val="24"/>
        </w:rPr>
        <w:t>»</w:t>
      </w:r>
      <w:r w:rsidRPr="00D3187B">
        <w:rPr>
          <w:rFonts w:ascii="Times New Roman" w:hAnsi="Times New Roman" w:cs="Times New Roman"/>
          <w:sz w:val="24"/>
          <w:szCs w:val="24"/>
        </w:rPr>
        <w:t xml:space="preserve">) </w:t>
      </w:r>
      <w:r>
        <w:rPr>
          <w:rFonts w:ascii="Times New Roman" w:hAnsi="Times New Roman" w:cs="Times New Roman"/>
          <w:sz w:val="24"/>
          <w:szCs w:val="24"/>
        </w:rPr>
        <w:t>«</w:t>
      </w:r>
      <w:r w:rsidRPr="00D3187B">
        <w:rPr>
          <w:rFonts w:ascii="Times New Roman" w:hAnsi="Times New Roman" w:cs="Times New Roman"/>
          <w:sz w:val="24"/>
          <w:szCs w:val="24"/>
        </w:rPr>
        <w:t>Изменения в отраслях социальной сферы, направленные на повышение эффективности образования</w:t>
      </w:r>
      <w:r>
        <w:rPr>
          <w:rFonts w:ascii="Times New Roman" w:hAnsi="Times New Roman" w:cs="Times New Roman"/>
          <w:sz w:val="24"/>
          <w:szCs w:val="24"/>
        </w:rPr>
        <w:t>»</w:t>
      </w:r>
      <w:r w:rsidRPr="00D3187B">
        <w:rPr>
          <w:rFonts w:ascii="Times New Roman" w:hAnsi="Times New Roman" w:cs="Times New Roman"/>
          <w:sz w:val="24"/>
          <w:szCs w:val="24"/>
        </w:rPr>
        <w:t xml:space="preserve"> в городском округе ЗАТО Свободный на 2013 - 2018 годы, утвержденным Постановлением администрации городского округа ЗАТО Свободный </w:t>
      </w:r>
      <w:r>
        <w:rPr>
          <w:rFonts w:ascii="Times New Roman" w:hAnsi="Times New Roman" w:cs="Times New Roman"/>
          <w:sz w:val="24"/>
          <w:szCs w:val="24"/>
        </w:rPr>
        <w:t>от 08.08.2013 № 538 «</w:t>
      </w:r>
      <w:r w:rsidRPr="00D3187B">
        <w:rPr>
          <w:rFonts w:ascii="Times New Roman" w:hAnsi="Times New Roman" w:cs="Times New Roman"/>
          <w:sz w:val="24"/>
          <w:szCs w:val="24"/>
        </w:rPr>
        <w:t>Об утверждении Плана мероприятий (</w:t>
      </w:r>
      <w:r>
        <w:rPr>
          <w:rFonts w:ascii="Times New Roman" w:hAnsi="Times New Roman" w:cs="Times New Roman"/>
          <w:sz w:val="24"/>
          <w:szCs w:val="24"/>
        </w:rPr>
        <w:t>«</w:t>
      </w:r>
      <w:r w:rsidRPr="00D3187B">
        <w:rPr>
          <w:rFonts w:ascii="Times New Roman" w:hAnsi="Times New Roman" w:cs="Times New Roman"/>
          <w:sz w:val="24"/>
          <w:szCs w:val="24"/>
        </w:rPr>
        <w:t>дорожной карты</w:t>
      </w:r>
      <w:r>
        <w:rPr>
          <w:rFonts w:ascii="Times New Roman" w:hAnsi="Times New Roman" w:cs="Times New Roman"/>
          <w:sz w:val="24"/>
          <w:szCs w:val="24"/>
        </w:rPr>
        <w:t>») «</w:t>
      </w:r>
      <w:r w:rsidRPr="00D3187B">
        <w:rPr>
          <w:rFonts w:ascii="Times New Roman" w:hAnsi="Times New Roman" w:cs="Times New Roman"/>
          <w:sz w:val="24"/>
          <w:szCs w:val="24"/>
        </w:rPr>
        <w:t>Изменения в отраслях социальной сферы, направленные на повышение эффективности образования</w:t>
      </w:r>
      <w:r>
        <w:rPr>
          <w:rFonts w:ascii="Times New Roman" w:hAnsi="Times New Roman" w:cs="Times New Roman"/>
          <w:sz w:val="24"/>
          <w:szCs w:val="24"/>
        </w:rPr>
        <w:t>»</w:t>
      </w:r>
      <w:r w:rsidRPr="00D3187B">
        <w:rPr>
          <w:rFonts w:ascii="Times New Roman" w:hAnsi="Times New Roman" w:cs="Times New Roman"/>
          <w:sz w:val="24"/>
          <w:szCs w:val="24"/>
        </w:rPr>
        <w:t xml:space="preserve"> в городском округе ЗАТО Свободный на 2013 - 2018 го</w:t>
      </w:r>
      <w:r>
        <w:rPr>
          <w:rFonts w:ascii="Times New Roman" w:hAnsi="Times New Roman" w:cs="Times New Roman"/>
          <w:sz w:val="24"/>
          <w:szCs w:val="24"/>
        </w:rPr>
        <w:t>ды»</w:t>
      </w:r>
      <w:r w:rsidRPr="00D3187B">
        <w:rPr>
          <w:rFonts w:ascii="Times New Roman" w:hAnsi="Times New Roman" w:cs="Times New Roman"/>
          <w:sz w:val="24"/>
          <w:szCs w:val="24"/>
        </w:rPr>
        <w:t>.</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Дополнительные расходы, связанные с повышением заработной платы, обеспечиваются частично за счет реорганизации неэффективных организаций и уменьшения неэффективных расходов.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A714A" w:rsidRPr="004D76C4" w:rsidRDefault="00AA714A" w:rsidP="00F558A5">
      <w:pPr>
        <w:pStyle w:val="ConsPlusNormal"/>
        <w:ind w:firstLine="540"/>
        <w:jc w:val="both"/>
        <w:rPr>
          <w:rFonts w:ascii="Times New Roman" w:hAnsi="Times New Roman" w:cs="Times New Roman"/>
        </w:rPr>
      </w:pPr>
    </w:p>
    <w:p w:rsidR="00AA714A" w:rsidRPr="00401B72" w:rsidRDefault="00AA714A" w:rsidP="00401B72">
      <w:pPr>
        <w:pStyle w:val="ConsPlusNormal"/>
        <w:jc w:val="both"/>
        <w:rPr>
          <w:rFonts w:ascii="Times New Roman" w:hAnsi="Times New Roman" w:cs="Times New Roman"/>
          <w:b/>
          <w:bCs/>
          <w:sz w:val="24"/>
          <w:szCs w:val="24"/>
        </w:rPr>
      </w:pPr>
      <w:r w:rsidRPr="00401B72">
        <w:rPr>
          <w:rFonts w:ascii="Times New Roman" w:hAnsi="Times New Roman" w:cs="Times New Roman"/>
          <w:b/>
          <w:bCs/>
          <w:sz w:val="24"/>
          <w:szCs w:val="24"/>
        </w:rPr>
        <w:t>Параграф 3. Порядок определения оплаты труда руководителей структурных подразделений</w:t>
      </w:r>
    </w:p>
    <w:p w:rsidR="00AA714A" w:rsidRPr="00401B72" w:rsidRDefault="00AA714A" w:rsidP="00F558A5">
      <w:pPr>
        <w:pStyle w:val="ConsPlusNormal"/>
        <w:jc w:val="both"/>
        <w:rPr>
          <w:rFonts w:ascii="Times New Roman" w:hAnsi="Times New Roman" w:cs="Times New Roman"/>
          <w:sz w:val="24"/>
          <w:szCs w:val="24"/>
        </w:rPr>
      </w:pP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45. Размеры должностных окладов работников образовательной организаций,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 в соответствии с Приказами Министерства здравоохранения и социального развития Российской Федерации от 05.05.2008 </w:t>
      </w:r>
      <w:hyperlink r:id="rId14" w:history="1">
        <w:r>
          <w:rPr>
            <w:rFonts w:ascii="Times New Roman" w:hAnsi="Times New Roman" w:cs="Times New Roman"/>
            <w:sz w:val="24"/>
            <w:szCs w:val="24"/>
          </w:rPr>
          <w:t>№</w:t>
        </w:r>
        <w:r w:rsidRPr="00D3187B">
          <w:rPr>
            <w:rFonts w:ascii="Times New Roman" w:hAnsi="Times New Roman" w:cs="Times New Roman"/>
            <w:sz w:val="24"/>
            <w:szCs w:val="24"/>
          </w:rPr>
          <w:t xml:space="preserve"> 216н</w:t>
        </w:r>
      </w:hyperlink>
      <w:r w:rsidRPr="00D3187B">
        <w:rPr>
          <w:rFonts w:ascii="Times New Roman" w:hAnsi="Times New Roman" w:cs="Times New Roman"/>
          <w:sz w:val="24"/>
          <w:szCs w:val="24"/>
        </w:rPr>
        <w:t xml:space="preserve"> </w:t>
      </w:r>
      <w:r>
        <w:rPr>
          <w:rFonts w:ascii="Times New Roman" w:hAnsi="Times New Roman" w:cs="Times New Roman"/>
          <w:sz w:val="24"/>
          <w:szCs w:val="24"/>
        </w:rPr>
        <w:t>«</w:t>
      </w:r>
      <w:r w:rsidRPr="00D3187B">
        <w:rPr>
          <w:rFonts w:ascii="Times New Roman" w:hAnsi="Times New Roman" w:cs="Times New Roman"/>
          <w:sz w:val="24"/>
          <w:szCs w:val="24"/>
        </w:rPr>
        <w:t>Об утверждении профессиональных квалификационных групп должностей работников образования</w:t>
      </w:r>
      <w:r>
        <w:rPr>
          <w:rFonts w:ascii="Times New Roman" w:hAnsi="Times New Roman" w:cs="Times New Roman"/>
          <w:sz w:val="24"/>
          <w:szCs w:val="24"/>
        </w:rPr>
        <w:t>»</w:t>
      </w:r>
      <w:r w:rsidRPr="00D3187B">
        <w:rPr>
          <w:rFonts w:ascii="Times New Roman" w:hAnsi="Times New Roman" w:cs="Times New Roman"/>
          <w:sz w:val="24"/>
          <w:szCs w:val="24"/>
        </w:rPr>
        <w:t xml:space="preserve"> и от 29.05.2008 </w:t>
      </w:r>
      <w:hyperlink r:id="rId15" w:history="1">
        <w:r>
          <w:rPr>
            <w:rFonts w:ascii="Times New Roman" w:hAnsi="Times New Roman" w:cs="Times New Roman"/>
            <w:sz w:val="24"/>
            <w:szCs w:val="24"/>
          </w:rPr>
          <w:t>№</w:t>
        </w:r>
        <w:r w:rsidRPr="00D3187B">
          <w:rPr>
            <w:rFonts w:ascii="Times New Roman" w:hAnsi="Times New Roman" w:cs="Times New Roman"/>
            <w:sz w:val="24"/>
            <w:szCs w:val="24"/>
          </w:rPr>
          <w:t xml:space="preserve"> 247н</w:t>
        </w:r>
      </w:hyperlink>
      <w:r>
        <w:rPr>
          <w:rFonts w:ascii="Times New Roman" w:hAnsi="Times New Roman" w:cs="Times New Roman"/>
          <w:sz w:val="24"/>
          <w:szCs w:val="24"/>
        </w:rPr>
        <w:t xml:space="preserve"> «</w:t>
      </w:r>
      <w:r w:rsidRPr="00D3187B">
        <w:rPr>
          <w:rFonts w:ascii="Times New Roman" w:hAnsi="Times New Roman" w:cs="Times New Roman"/>
          <w:sz w:val="24"/>
          <w:szCs w:val="24"/>
        </w:rPr>
        <w:t>Об утверждении профессиональных квалификационных групп общеотраслевых должностей руководителей, специалистов и служащих</w:t>
      </w:r>
      <w:r>
        <w:rPr>
          <w:rFonts w:ascii="Times New Roman" w:hAnsi="Times New Roman" w:cs="Times New Roman"/>
          <w:sz w:val="24"/>
          <w:szCs w:val="24"/>
        </w:rPr>
        <w:t>»</w:t>
      </w:r>
      <w:r w:rsidRPr="00D3187B">
        <w:rPr>
          <w:rFonts w:ascii="Times New Roman" w:hAnsi="Times New Roman" w:cs="Times New Roman"/>
          <w:sz w:val="24"/>
          <w:szCs w:val="24"/>
        </w:rPr>
        <w:t>.</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46. Минимальные размеры должностных окладов по профессиональной квалификационной группе руководителей структурных подразделений установлены в </w:t>
      </w:r>
      <w:hyperlink w:anchor="P548" w:history="1">
        <w:r>
          <w:rPr>
            <w:rFonts w:ascii="Times New Roman" w:hAnsi="Times New Roman" w:cs="Times New Roman"/>
            <w:sz w:val="24"/>
            <w:szCs w:val="24"/>
          </w:rPr>
          <w:t>приложении №</w:t>
        </w:r>
        <w:r w:rsidRPr="00D3187B">
          <w:rPr>
            <w:rFonts w:ascii="Times New Roman" w:hAnsi="Times New Roman" w:cs="Times New Roman"/>
            <w:sz w:val="24"/>
            <w:szCs w:val="24"/>
          </w:rPr>
          <w:t xml:space="preserve"> 3</w:t>
        </w:r>
      </w:hyperlink>
      <w:r w:rsidRPr="00D3187B">
        <w:rPr>
          <w:rFonts w:ascii="Times New Roman" w:hAnsi="Times New Roman" w:cs="Times New Roman"/>
          <w:sz w:val="24"/>
          <w:szCs w:val="24"/>
        </w:rPr>
        <w:t xml:space="preserve"> к Примерному положению.</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47. Локальным актом образовательной организации предусматривается установление руководителям структурных подразделений следующих повышающих коэффициентов к размерам должностных окладов: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повышающий коэффициент за квалификационную категорию;</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повышающий коэффициент за ученую степень кандидата (доктора) наук или почетное звание;</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персональный повышающий коэффициент.</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48. Повышающие коэффициенты за квалификационную категорию устанавливаются руководителям структурных подразделений, прошедшим аттестацию, в следующих размерах:</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3187B">
        <w:rPr>
          <w:rFonts w:ascii="Times New Roman" w:hAnsi="Times New Roman" w:cs="Times New Roman"/>
          <w:sz w:val="24"/>
          <w:szCs w:val="24"/>
        </w:rPr>
        <w:t>работникам, имеющим высшую квалификационную категорию, - 0,25;</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D3187B">
        <w:rPr>
          <w:rFonts w:ascii="Times New Roman" w:hAnsi="Times New Roman" w:cs="Times New Roman"/>
          <w:sz w:val="24"/>
          <w:szCs w:val="24"/>
        </w:rPr>
        <w:t>работникам, имеющим I квалификационную категорию, - 0,2;</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D3187B">
        <w:rPr>
          <w:rFonts w:ascii="Times New Roman" w:hAnsi="Times New Roman" w:cs="Times New Roman"/>
          <w:sz w:val="24"/>
          <w:szCs w:val="24"/>
        </w:rPr>
        <w:t>работникам, имеющим II квалификационную категорию, - 0,1.</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Выплаты по повышающим коэффициентам за квалификационную категорию руководящим работникам по занимаемой должности не выплачиваются при занятии ими педагогических должностей.</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49. Руководителям структурных подразделений, имеющим ученую степень или почетные звания, устанавливаются повышающие коэффициенты к размерам должностных окладов в следующих размерах:</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3187B">
        <w:rPr>
          <w:rFonts w:ascii="Times New Roman" w:hAnsi="Times New Roman" w:cs="Times New Roman"/>
          <w:sz w:val="24"/>
          <w:szCs w:val="24"/>
        </w:rPr>
        <w:t>за ученую степень кандидата наук или почетное звание, название которого на</w:t>
      </w:r>
      <w:r>
        <w:rPr>
          <w:rFonts w:ascii="Times New Roman" w:hAnsi="Times New Roman" w:cs="Times New Roman"/>
          <w:sz w:val="24"/>
          <w:szCs w:val="24"/>
        </w:rPr>
        <w:t>чинается со слова «</w:t>
      </w:r>
      <w:r w:rsidRPr="00D3187B">
        <w:rPr>
          <w:rFonts w:ascii="Times New Roman" w:hAnsi="Times New Roman" w:cs="Times New Roman"/>
          <w:sz w:val="24"/>
          <w:szCs w:val="24"/>
        </w:rPr>
        <w:t>Заслуженный</w:t>
      </w:r>
      <w:r>
        <w:rPr>
          <w:rFonts w:ascii="Times New Roman" w:hAnsi="Times New Roman" w:cs="Times New Roman"/>
          <w:sz w:val="24"/>
          <w:szCs w:val="24"/>
        </w:rPr>
        <w:t>»</w:t>
      </w:r>
      <w:r w:rsidRPr="00D3187B">
        <w:rPr>
          <w:rFonts w:ascii="Times New Roman" w:hAnsi="Times New Roman" w:cs="Times New Roman"/>
          <w:sz w:val="24"/>
          <w:szCs w:val="24"/>
        </w:rPr>
        <w:t>, - в размере 0,2;</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за ученую степень доктора наук или почетное звание, название которого начинается со слова </w:t>
      </w:r>
      <w:r>
        <w:rPr>
          <w:rFonts w:ascii="Times New Roman" w:hAnsi="Times New Roman" w:cs="Times New Roman"/>
          <w:sz w:val="24"/>
          <w:szCs w:val="24"/>
        </w:rPr>
        <w:t>«</w:t>
      </w:r>
      <w:r w:rsidRPr="00D3187B">
        <w:rPr>
          <w:rFonts w:ascii="Times New Roman" w:hAnsi="Times New Roman" w:cs="Times New Roman"/>
          <w:sz w:val="24"/>
          <w:szCs w:val="24"/>
        </w:rPr>
        <w:t>Народный</w:t>
      </w:r>
      <w:r>
        <w:rPr>
          <w:rFonts w:ascii="Times New Roman" w:hAnsi="Times New Roman" w:cs="Times New Roman"/>
          <w:sz w:val="24"/>
          <w:szCs w:val="24"/>
        </w:rPr>
        <w:t>»</w:t>
      </w:r>
      <w:r w:rsidRPr="00D3187B">
        <w:rPr>
          <w:rFonts w:ascii="Times New Roman" w:hAnsi="Times New Roman" w:cs="Times New Roman"/>
          <w:sz w:val="24"/>
          <w:szCs w:val="24"/>
        </w:rPr>
        <w:t>, - в размере 0,5.</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50. Размеры должностных окладов заместителей руководителей структурных подразделений устанавливаются работодателем на 10 - 30 процентов ниже окладов (должностных окладов) руководителя соответствующего структурного подразделения.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Конкретный размер должностных окладов заместителей руководителей структурных подразделений устанавливается в соответствии с локальным актом образовательной организации, принятым руководителем образовательной организации с учетом мнения выборного органа первичной профсоюзной организа</w:t>
      </w:r>
      <w:r>
        <w:rPr>
          <w:rFonts w:ascii="Times New Roman" w:hAnsi="Times New Roman" w:cs="Times New Roman"/>
          <w:sz w:val="24"/>
          <w:szCs w:val="24"/>
        </w:rPr>
        <w:t xml:space="preserve">ции или иного представительного </w:t>
      </w:r>
      <w:r w:rsidRPr="00D3187B">
        <w:rPr>
          <w:rFonts w:ascii="Times New Roman" w:hAnsi="Times New Roman" w:cs="Times New Roman"/>
          <w:sz w:val="24"/>
          <w:szCs w:val="24"/>
        </w:rPr>
        <w:t>органа работников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51. Для руководителей структурных подразделений локальным актом образовательной организации предусматривается применение персональных повышающих коэффициентов к размерам должностных окладов.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Решение об установлении персонального повышающего коэффициента и его размерах конкретному работнику принимается руководителем образовательной организации персонально в отношении конкретного работника. Размер персонального повышающего коэффициента - до 3,0.</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52.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P318" w:history="1">
        <w:r w:rsidRPr="00D3187B">
          <w:rPr>
            <w:rFonts w:ascii="Times New Roman" w:hAnsi="Times New Roman" w:cs="Times New Roman"/>
            <w:sz w:val="24"/>
            <w:szCs w:val="24"/>
          </w:rPr>
          <w:t>главами 5</w:t>
        </w:r>
      </w:hyperlink>
      <w:r w:rsidRPr="00D3187B">
        <w:rPr>
          <w:rFonts w:ascii="Times New Roman" w:hAnsi="Times New Roman" w:cs="Times New Roman"/>
          <w:sz w:val="24"/>
          <w:szCs w:val="24"/>
        </w:rPr>
        <w:t xml:space="preserve"> и </w:t>
      </w:r>
      <w:hyperlink w:anchor="P379" w:history="1">
        <w:r w:rsidRPr="00D3187B">
          <w:rPr>
            <w:rFonts w:ascii="Times New Roman" w:hAnsi="Times New Roman" w:cs="Times New Roman"/>
            <w:sz w:val="24"/>
            <w:szCs w:val="24"/>
          </w:rPr>
          <w:t>6</w:t>
        </w:r>
      </w:hyperlink>
      <w:r w:rsidRPr="00D3187B">
        <w:rPr>
          <w:rFonts w:ascii="Times New Roman" w:hAnsi="Times New Roman" w:cs="Times New Roman"/>
          <w:sz w:val="24"/>
          <w:szCs w:val="24"/>
        </w:rPr>
        <w:t xml:space="preserve"> Примерного положения.</w:t>
      </w:r>
    </w:p>
    <w:p w:rsidR="00AA714A" w:rsidRPr="004D76C4" w:rsidRDefault="00AA714A" w:rsidP="00F558A5">
      <w:pPr>
        <w:pStyle w:val="ConsPlusNormal"/>
        <w:jc w:val="both"/>
        <w:rPr>
          <w:rFonts w:ascii="Times New Roman" w:hAnsi="Times New Roman" w:cs="Times New Roman"/>
        </w:rPr>
      </w:pPr>
    </w:p>
    <w:p w:rsidR="00AA714A" w:rsidRPr="00401B72" w:rsidRDefault="00AA714A" w:rsidP="00F558A5">
      <w:pPr>
        <w:pStyle w:val="ConsPlusNormal"/>
        <w:ind w:firstLine="540"/>
        <w:jc w:val="both"/>
        <w:rPr>
          <w:rFonts w:ascii="Times New Roman" w:hAnsi="Times New Roman" w:cs="Times New Roman"/>
          <w:b/>
          <w:bCs/>
          <w:sz w:val="24"/>
          <w:szCs w:val="24"/>
        </w:rPr>
      </w:pPr>
      <w:r w:rsidRPr="00401B72">
        <w:rPr>
          <w:rFonts w:ascii="Times New Roman" w:hAnsi="Times New Roman" w:cs="Times New Roman"/>
          <w:b/>
          <w:bCs/>
          <w:sz w:val="24"/>
          <w:szCs w:val="24"/>
        </w:rPr>
        <w:t>Параграф 4. Порядок определения оплаты труда служащих</w:t>
      </w:r>
    </w:p>
    <w:p w:rsidR="00AA714A" w:rsidRPr="004D76C4" w:rsidRDefault="00AA714A" w:rsidP="00F558A5">
      <w:pPr>
        <w:pStyle w:val="ConsPlusNormal"/>
        <w:jc w:val="both"/>
        <w:rPr>
          <w:rFonts w:ascii="Times New Roman" w:hAnsi="Times New Roman" w:cs="Times New Roman"/>
          <w:b/>
          <w:bCs/>
        </w:rPr>
      </w:pP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53.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w:t>
      </w:r>
      <w:hyperlink r:id="rId16" w:history="1">
        <w:r w:rsidRPr="00D3187B">
          <w:rPr>
            <w:rFonts w:ascii="Times New Roman" w:hAnsi="Times New Roman" w:cs="Times New Roman"/>
            <w:sz w:val="24"/>
            <w:szCs w:val="24"/>
          </w:rPr>
          <w:t>группам</w:t>
        </w:r>
      </w:hyperlink>
      <w:r w:rsidRPr="00D3187B">
        <w:rPr>
          <w:rFonts w:ascii="Times New Roman" w:hAnsi="Times New Roman" w:cs="Times New Roman"/>
          <w:sz w:val="24"/>
          <w:szCs w:val="24"/>
        </w:rPr>
        <w:t xml:space="preserve">, утвержденным Приказом Министерства здравоохранения и социального развития Российской Федерации от 29.05.2008 </w:t>
      </w:r>
      <w:r>
        <w:rPr>
          <w:rFonts w:ascii="Times New Roman" w:hAnsi="Times New Roman" w:cs="Times New Roman"/>
          <w:sz w:val="24"/>
          <w:szCs w:val="24"/>
        </w:rPr>
        <w:t>№ 247н «</w:t>
      </w:r>
      <w:r w:rsidRPr="00D3187B">
        <w:rPr>
          <w:rFonts w:ascii="Times New Roman" w:hAnsi="Times New Roman" w:cs="Times New Roman"/>
          <w:sz w:val="24"/>
          <w:szCs w:val="24"/>
        </w:rPr>
        <w:t>Об утверждении профессиональных квалификационных групп общеотраслевых должностей руководителей, специалистов и служащих</w:t>
      </w:r>
      <w:r>
        <w:rPr>
          <w:rFonts w:ascii="Times New Roman" w:hAnsi="Times New Roman" w:cs="Times New Roman"/>
          <w:sz w:val="24"/>
          <w:szCs w:val="24"/>
        </w:rPr>
        <w:t>»</w:t>
      </w:r>
      <w:r w:rsidRPr="00D3187B">
        <w:rPr>
          <w:rFonts w:ascii="Times New Roman" w:hAnsi="Times New Roman" w:cs="Times New Roman"/>
          <w:sz w:val="24"/>
          <w:szCs w:val="24"/>
        </w:rPr>
        <w:t>.</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54. Минимальные размеры должностных окладов по профессион</w:t>
      </w:r>
      <w:r>
        <w:rPr>
          <w:rFonts w:ascii="Times New Roman" w:hAnsi="Times New Roman" w:cs="Times New Roman"/>
          <w:sz w:val="24"/>
          <w:szCs w:val="24"/>
        </w:rPr>
        <w:t>альной квалификационной группе «</w:t>
      </w:r>
      <w:r w:rsidRPr="00D3187B">
        <w:rPr>
          <w:rFonts w:ascii="Times New Roman" w:hAnsi="Times New Roman" w:cs="Times New Roman"/>
          <w:sz w:val="24"/>
          <w:szCs w:val="24"/>
        </w:rPr>
        <w:t>Общеотраслевые должности служащих</w:t>
      </w:r>
      <w:r>
        <w:rPr>
          <w:rFonts w:ascii="Times New Roman" w:hAnsi="Times New Roman" w:cs="Times New Roman"/>
          <w:sz w:val="24"/>
          <w:szCs w:val="24"/>
        </w:rPr>
        <w:t>»</w:t>
      </w:r>
      <w:r w:rsidRPr="00D3187B">
        <w:rPr>
          <w:rFonts w:ascii="Times New Roman" w:hAnsi="Times New Roman" w:cs="Times New Roman"/>
          <w:sz w:val="24"/>
          <w:szCs w:val="24"/>
        </w:rPr>
        <w:t xml:space="preserve"> установлены в </w:t>
      </w:r>
      <w:hyperlink w:anchor="P606" w:history="1">
        <w:r w:rsidRPr="00D3187B">
          <w:rPr>
            <w:rFonts w:ascii="Times New Roman" w:hAnsi="Times New Roman" w:cs="Times New Roman"/>
            <w:sz w:val="24"/>
            <w:szCs w:val="24"/>
          </w:rPr>
          <w:t>п</w:t>
        </w:r>
        <w:r>
          <w:rPr>
            <w:rFonts w:ascii="Times New Roman" w:hAnsi="Times New Roman" w:cs="Times New Roman"/>
            <w:sz w:val="24"/>
            <w:szCs w:val="24"/>
          </w:rPr>
          <w:t>риложении №</w:t>
        </w:r>
        <w:r w:rsidRPr="00D3187B">
          <w:rPr>
            <w:rFonts w:ascii="Times New Roman" w:hAnsi="Times New Roman" w:cs="Times New Roman"/>
            <w:sz w:val="24"/>
            <w:szCs w:val="24"/>
          </w:rPr>
          <w:t xml:space="preserve"> 4</w:t>
        </w:r>
      </w:hyperlink>
      <w:r w:rsidRPr="00D3187B">
        <w:rPr>
          <w:rFonts w:ascii="Times New Roman" w:hAnsi="Times New Roman" w:cs="Times New Roman"/>
          <w:sz w:val="24"/>
          <w:szCs w:val="24"/>
        </w:rPr>
        <w:t xml:space="preserve"> к Примерному положению.</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55. Локальным актом образовательной организации работникам, занимающим должности служащих, устанавливаются персональные повышающие коэффициенты к размерам должностных окладов.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56. Решение об установлении персонального повышающего коэффициента и его размерах конкретному работнику принимается руководителем образовательной организации персонально в отношении конкретного работника. Размер персонального повышающего коэффициента - до 3,0.</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57. С учетом условий и результатов труда служащим устанавливаются выплаты компенсационного и стимулирующего характера, предусмотренные </w:t>
      </w:r>
      <w:hyperlink w:anchor="P318" w:history="1">
        <w:r w:rsidRPr="00D3187B">
          <w:rPr>
            <w:rFonts w:ascii="Times New Roman" w:hAnsi="Times New Roman" w:cs="Times New Roman"/>
            <w:sz w:val="24"/>
            <w:szCs w:val="24"/>
          </w:rPr>
          <w:t>главами 5</w:t>
        </w:r>
      </w:hyperlink>
      <w:r w:rsidRPr="00D3187B">
        <w:rPr>
          <w:rFonts w:ascii="Times New Roman" w:hAnsi="Times New Roman" w:cs="Times New Roman"/>
          <w:sz w:val="24"/>
          <w:szCs w:val="24"/>
        </w:rPr>
        <w:t xml:space="preserve"> и </w:t>
      </w:r>
      <w:hyperlink w:anchor="P379" w:history="1">
        <w:r w:rsidRPr="00D3187B">
          <w:rPr>
            <w:rFonts w:ascii="Times New Roman" w:hAnsi="Times New Roman" w:cs="Times New Roman"/>
            <w:sz w:val="24"/>
            <w:szCs w:val="24"/>
          </w:rPr>
          <w:t>6</w:t>
        </w:r>
      </w:hyperlink>
      <w:r w:rsidRPr="00D3187B">
        <w:rPr>
          <w:rFonts w:ascii="Times New Roman" w:hAnsi="Times New Roman" w:cs="Times New Roman"/>
          <w:sz w:val="24"/>
          <w:szCs w:val="24"/>
        </w:rPr>
        <w:t xml:space="preserve"> Примерного положения.</w:t>
      </w:r>
    </w:p>
    <w:p w:rsidR="00AA714A" w:rsidRPr="004D76C4" w:rsidRDefault="00AA714A" w:rsidP="00F558A5">
      <w:pPr>
        <w:pStyle w:val="ConsPlusNormal"/>
        <w:jc w:val="both"/>
        <w:rPr>
          <w:rFonts w:ascii="Times New Roman" w:hAnsi="Times New Roman" w:cs="Times New Roman"/>
        </w:rPr>
      </w:pPr>
    </w:p>
    <w:p w:rsidR="00AA714A" w:rsidRDefault="00AA714A" w:rsidP="00401B72">
      <w:pPr>
        <w:pStyle w:val="ConsPlusNormal"/>
        <w:jc w:val="center"/>
        <w:rPr>
          <w:rFonts w:ascii="Times New Roman" w:hAnsi="Times New Roman" w:cs="Times New Roman"/>
          <w:b/>
          <w:bCs/>
          <w:sz w:val="24"/>
          <w:szCs w:val="24"/>
        </w:rPr>
      </w:pPr>
      <w:r w:rsidRPr="00401B72">
        <w:rPr>
          <w:rFonts w:ascii="Times New Roman" w:hAnsi="Times New Roman" w:cs="Times New Roman"/>
          <w:b/>
          <w:bCs/>
          <w:sz w:val="24"/>
          <w:szCs w:val="24"/>
        </w:rPr>
        <w:t xml:space="preserve">Параграф 5. Порядок определения оплаты труда медицинских и фармацевтических </w:t>
      </w:r>
    </w:p>
    <w:p w:rsidR="00AA714A" w:rsidRPr="00401B72" w:rsidRDefault="00AA714A" w:rsidP="00401B72">
      <w:pPr>
        <w:pStyle w:val="ConsPlusNormal"/>
        <w:rPr>
          <w:rFonts w:ascii="Times New Roman" w:hAnsi="Times New Roman" w:cs="Times New Roman"/>
          <w:b/>
          <w:bCs/>
          <w:sz w:val="24"/>
          <w:szCs w:val="24"/>
        </w:rPr>
      </w:pPr>
      <w:r>
        <w:rPr>
          <w:rFonts w:ascii="Times New Roman" w:hAnsi="Times New Roman" w:cs="Times New Roman"/>
          <w:b/>
          <w:bCs/>
          <w:sz w:val="24"/>
          <w:szCs w:val="24"/>
        </w:rPr>
        <w:t xml:space="preserve">                               </w:t>
      </w:r>
      <w:r w:rsidRPr="00401B72">
        <w:rPr>
          <w:rFonts w:ascii="Times New Roman" w:hAnsi="Times New Roman" w:cs="Times New Roman"/>
          <w:b/>
          <w:bCs/>
          <w:sz w:val="24"/>
          <w:szCs w:val="24"/>
        </w:rPr>
        <w:t>работников</w:t>
      </w:r>
    </w:p>
    <w:p w:rsidR="00AA714A" w:rsidRPr="004D76C4" w:rsidRDefault="00AA714A" w:rsidP="00F558A5">
      <w:pPr>
        <w:pStyle w:val="ConsPlusNormal"/>
        <w:jc w:val="both"/>
        <w:rPr>
          <w:rFonts w:ascii="Times New Roman" w:hAnsi="Times New Roman" w:cs="Times New Roman"/>
        </w:rPr>
      </w:pP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58. Размеры должностных окладов по профессиональным квалификационным группам медицинских и фармацевтических работников образовательной организаций устанавливаются на основе отнесения должностей к профессиональным квалификационным </w:t>
      </w:r>
      <w:hyperlink r:id="rId17" w:history="1">
        <w:r w:rsidRPr="00D3187B">
          <w:rPr>
            <w:rFonts w:ascii="Times New Roman" w:hAnsi="Times New Roman" w:cs="Times New Roman"/>
            <w:sz w:val="24"/>
            <w:szCs w:val="24"/>
          </w:rPr>
          <w:t>группам</w:t>
        </w:r>
      </w:hyperlink>
      <w:r w:rsidRPr="00D3187B">
        <w:rPr>
          <w:rFonts w:ascii="Times New Roman" w:hAnsi="Times New Roman" w:cs="Times New Roman"/>
          <w:sz w:val="24"/>
          <w:szCs w:val="24"/>
        </w:rPr>
        <w:t>, утвержденным Приказом Министерства здравоохранения и социального развития Российской Федерации от 06.</w:t>
      </w:r>
      <w:r>
        <w:rPr>
          <w:rFonts w:ascii="Times New Roman" w:hAnsi="Times New Roman" w:cs="Times New Roman"/>
          <w:sz w:val="24"/>
          <w:szCs w:val="24"/>
        </w:rPr>
        <w:t>08.2007 № 526 «</w:t>
      </w:r>
      <w:r w:rsidRPr="00D3187B">
        <w:rPr>
          <w:rFonts w:ascii="Times New Roman" w:hAnsi="Times New Roman" w:cs="Times New Roman"/>
          <w:sz w:val="24"/>
          <w:szCs w:val="24"/>
        </w:rPr>
        <w:t>Об утверждении профессиональных квалификационных групп должностей медицински</w:t>
      </w:r>
      <w:r>
        <w:rPr>
          <w:rFonts w:ascii="Times New Roman" w:hAnsi="Times New Roman" w:cs="Times New Roman"/>
          <w:sz w:val="24"/>
          <w:szCs w:val="24"/>
        </w:rPr>
        <w:t>х и фармацевтических работников»</w:t>
      </w:r>
      <w:r w:rsidRPr="00D3187B">
        <w:rPr>
          <w:rFonts w:ascii="Times New Roman" w:hAnsi="Times New Roman" w:cs="Times New Roman"/>
          <w:sz w:val="24"/>
          <w:szCs w:val="24"/>
        </w:rPr>
        <w:t>.</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59. Минимальные размеры должностных окладов по профессиональной квалификационной группе медицинских и фармацевтических работников установлены в </w:t>
      </w:r>
      <w:hyperlink w:anchor="P667" w:history="1">
        <w:r>
          <w:rPr>
            <w:rFonts w:ascii="Times New Roman" w:hAnsi="Times New Roman" w:cs="Times New Roman"/>
            <w:sz w:val="24"/>
            <w:szCs w:val="24"/>
          </w:rPr>
          <w:t>приложении №</w:t>
        </w:r>
        <w:r w:rsidRPr="00D3187B">
          <w:rPr>
            <w:rFonts w:ascii="Times New Roman" w:hAnsi="Times New Roman" w:cs="Times New Roman"/>
            <w:sz w:val="24"/>
            <w:szCs w:val="24"/>
          </w:rPr>
          <w:t xml:space="preserve"> 5</w:t>
        </w:r>
      </w:hyperlink>
      <w:r w:rsidRPr="00D3187B">
        <w:rPr>
          <w:rFonts w:ascii="Times New Roman" w:hAnsi="Times New Roman" w:cs="Times New Roman"/>
          <w:sz w:val="24"/>
          <w:szCs w:val="24"/>
        </w:rPr>
        <w:t xml:space="preserve"> к Примерному положению.</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60. Медицинским и фармацевтическим работникам устанавливаются следующие повышающие коэффициенты к размерам должностных окладов: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повышающий коэффициент за квалификационную категорию;</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повышающий коэффициент за ученую степень кандидата (доктора) наук или почетное звание;</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персональный повышающий коэффициент.</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61. Повышающие коэффициенты к размерам должностных окладов за квалификационную категорию устанавливаются медицинским и фармацевтическим работникам, прошедшим аттестацию, в следующих размерах:</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3187B">
        <w:rPr>
          <w:rFonts w:ascii="Times New Roman" w:hAnsi="Times New Roman" w:cs="Times New Roman"/>
          <w:sz w:val="24"/>
          <w:szCs w:val="24"/>
        </w:rPr>
        <w:t>работникам, имеющим высшую квалификационную категорию, - 0,25;</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D3187B">
        <w:rPr>
          <w:rFonts w:ascii="Times New Roman" w:hAnsi="Times New Roman" w:cs="Times New Roman"/>
          <w:sz w:val="24"/>
          <w:szCs w:val="24"/>
        </w:rPr>
        <w:t>работникам, имеющим I квалификационную категорию, - 0,2;</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D3187B">
        <w:rPr>
          <w:rFonts w:ascii="Times New Roman" w:hAnsi="Times New Roman" w:cs="Times New Roman"/>
          <w:sz w:val="24"/>
          <w:szCs w:val="24"/>
        </w:rPr>
        <w:t>работникам, имеющим II квалификационную категорию, - 0,1.</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Медицинским и фармацевтическим работникам, имеющим ученую степень или почетные звания, устанавливаются повышающие коэффициенты к размерам должностных окладов, ставок заработной платы в следующих размерах:</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3187B">
        <w:rPr>
          <w:rFonts w:ascii="Times New Roman" w:hAnsi="Times New Roman" w:cs="Times New Roman"/>
          <w:sz w:val="24"/>
          <w:szCs w:val="24"/>
        </w:rPr>
        <w:t xml:space="preserve">за ученую степень кандидата наук или почетное звание, название которого начинается со слова </w:t>
      </w:r>
      <w:r>
        <w:rPr>
          <w:rFonts w:ascii="Times New Roman" w:hAnsi="Times New Roman" w:cs="Times New Roman"/>
          <w:sz w:val="24"/>
          <w:szCs w:val="24"/>
        </w:rPr>
        <w:t>«Заслуженный»</w:t>
      </w:r>
      <w:r w:rsidRPr="00D3187B">
        <w:rPr>
          <w:rFonts w:ascii="Times New Roman" w:hAnsi="Times New Roman" w:cs="Times New Roman"/>
          <w:sz w:val="24"/>
          <w:szCs w:val="24"/>
        </w:rPr>
        <w:t>, - в размере 0,2;</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D3187B">
        <w:rPr>
          <w:rFonts w:ascii="Times New Roman" w:hAnsi="Times New Roman" w:cs="Times New Roman"/>
          <w:sz w:val="24"/>
          <w:szCs w:val="24"/>
        </w:rPr>
        <w:t>за ученую степень доктора наук или почетное звание, название которого начинается со сло</w:t>
      </w:r>
      <w:r>
        <w:rPr>
          <w:rFonts w:ascii="Times New Roman" w:hAnsi="Times New Roman" w:cs="Times New Roman"/>
          <w:sz w:val="24"/>
          <w:szCs w:val="24"/>
        </w:rPr>
        <w:t>ва «Народный»</w:t>
      </w:r>
      <w:r w:rsidRPr="00D3187B">
        <w:rPr>
          <w:rFonts w:ascii="Times New Roman" w:hAnsi="Times New Roman" w:cs="Times New Roman"/>
          <w:sz w:val="24"/>
          <w:szCs w:val="24"/>
        </w:rPr>
        <w:t>, - в размере 0,5.</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62. Локальным актом образовательной организации медицинским и фармацевтическим работникам устанавливаются персональные повышающие коэффициенты к размерам должностных окладов.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Решение об установлении персонального повышающего коэффициента и его размерах конкретному работнику принимается руководителем образовательной организации персонально в отношении конкретного работника. Размер персонального повышающего коэффициента - до 3,0.</w:t>
      </w:r>
    </w:p>
    <w:p w:rsidR="00AA714A" w:rsidRPr="004D76C4" w:rsidRDefault="00AA714A" w:rsidP="00F558A5">
      <w:pPr>
        <w:pStyle w:val="ConsPlusNormal"/>
        <w:ind w:firstLine="540"/>
        <w:jc w:val="both"/>
        <w:rPr>
          <w:rFonts w:ascii="Times New Roman" w:hAnsi="Times New Roman" w:cs="Times New Roman"/>
        </w:rPr>
      </w:pPr>
      <w:r w:rsidRPr="00D3187B">
        <w:rPr>
          <w:rFonts w:ascii="Times New Roman" w:hAnsi="Times New Roman" w:cs="Times New Roman"/>
          <w:sz w:val="24"/>
          <w:szCs w:val="24"/>
        </w:rPr>
        <w:t xml:space="preserve">63. С учетом условий и результатов труда медицинским и фармацевтическим работникам устанавливаются выплаты компенсационного и стимулирующего характера, предусмотренные </w:t>
      </w:r>
      <w:hyperlink w:anchor="P318" w:history="1">
        <w:r w:rsidRPr="00D3187B">
          <w:rPr>
            <w:rFonts w:ascii="Times New Roman" w:hAnsi="Times New Roman" w:cs="Times New Roman"/>
            <w:sz w:val="24"/>
            <w:szCs w:val="24"/>
          </w:rPr>
          <w:t>главами 5</w:t>
        </w:r>
      </w:hyperlink>
      <w:r w:rsidRPr="00D3187B">
        <w:rPr>
          <w:rFonts w:ascii="Times New Roman" w:hAnsi="Times New Roman" w:cs="Times New Roman"/>
          <w:sz w:val="24"/>
          <w:szCs w:val="24"/>
        </w:rPr>
        <w:t xml:space="preserve"> и </w:t>
      </w:r>
      <w:hyperlink w:anchor="P379" w:history="1">
        <w:r w:rsidRPr="00D3187B">
          <w:rPr>
            <w:rFonts w:ascii="Times New Roman" w:hAnsi="Times New Roman" w:cs="Times New Roman"/>
            <w:sz w:val="24"/>
            <w:szCs w:val="24"/>
          </w:rPr>
          <w:t>6</w:t>
        </w:r>
      </w:hyperlink>
      <w:r w:rsidRPr="00D3187B">
        <w:rPr>
          <w:rFonts w:ascii="Times New Roman" w:hAnsi="Times New Roman" w:cs="Times New Roman"/>
          <w:sz w:val="24"/>
          <w:szCs w:val="24"/>
        </w:rPr>
        <w:t xml:space="preserve"> Примерного положения</w:t>
      </w:r>
      <w:r w:rsidRPr="004D76C4">
        <w:rPr>
          <w:rFonts w:ascii="Times New Roman" w:hAnsi="Times New Roman" w:cs="Times New Roman"/>
        </w:rPr>
        <w:t>.</w:t>
      </w:r>
    </w:p>
    <w:p w:rsidR="00AA714A" w:rsidRPr="004D76C4" w:rsidRDefault="00AA714A" w:rsidP="00F558A5">
      <w:pPr>
        <w:pStyle w:val="ConsPlusNormal"/>
        <w:jc w:val="both"/>
        <w:rPr>
          <w:rFonts w:ascii="Times New Roman" w:hAnsi="Times New Roman" w:cs="Times New Roman"/>
        </w:rPr>
      </w:pPr>
    </w:p>
    <w:p w:rsidR="00AA714A" w:rsidRPr="00401B72" w:rsidRDefault="00AA714A" w:rsidP="00F558A5">
      <w:pPr>
        <w:pStyle w:val="ConsPlusNormal"/>
        <w:ind w:firstLine="540"/>
        <w:jc w:val="both"/>
        <w:rPr>
          <w:rFonts w:ascii="Times New Roman" w:hAnsi="Times New Roman" w:cs="Times New Roman"/>
          <w:b/>
          <w:bCs/>
          <w:sz w:val="24"/>
          <w:szCs w:val="24"/>
        </w:rPr>
      </w:pPr>
      <w:r w:rsidRPr="00401B72">
        <w:rPr>
          <w:rFonts w:ascii="Times New Roman" w:hAnsi="Times New Roman" w:cs="Times New Roman"/>
          <w:b/>
          <w:bCs/>
          <w:sz w:val="24"/>
          <w:szCs w:val="24"/>
        </w:rPr>
        <w:t>Параграф 6. Порядок определения оплаты труда работников культуры</w:t>
      </w:r>
    </w:p>
    <w:p w:rsidR="00AA714A" w:rsidRPr="004D76C4" w:rsidRDefault="00AA714A" w:rsidP="00F558A5">
      <w:pPr>
        <w:pStyle w:val="ConsPlusNormal"/>
        <w:jc w:val="both"/>
        <w:rPr>
          <w:rFonts w:ascii="Times New Roman" w:hAnsi="Times New Roman" w:cs="Times New Roman"/>
        </w:rPr>
      </w:pPr>
    </w:p>
    <w:p w:rsidR="00AA714A" w:rsidRPr="00D3187B" w:rsidRDefault="00AA714A" w:rsidP="00D3187B">
      <w:pPr>
        <w:pStyle w:val="ConsPlusNormal"/>
        <w:ind w:firstLine="540"/>
        <w:jc w:val="both"/>
        <w:outlineLvl w:val="0"/>
        <w:rPr>
          <w:rFonts w:ascii="Times New Roman" w:hAnsi="Times New Roman" w:cs="Times New Roman"/>
          <w:b/>
          <w:bCs/>
          <w:sz w:val="24"/>
          <w:szCs w:val="24"/>
          <w:lang w:eastAsia="en-US"/>
        </w:rPr>
      </w:pPr>
      <w:r w:rsidRPr="00D3187B">
        <w:rPr>
          <w:rFonts w:ascii="Times New Roman" w:hAnsi="Times New Roman" w:cs="Times New Roman"/>
          <w:sz w:val="24"/>
          <w:szCs w:val="24"/>
        </w:rPr>
        <w:t xml:space="preserve">64. Размеры должностных окладов по профессиональным квалификационным группам работников культуры образовательной организаций устанавливаются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31.08.2007 </w:t>
      </w:r>
      <w:hyperlink r:id="rId18" w:history="1">
        <w:r>
          <w:rPr>
            <w:rFonts w:ascii="Times New Roman" w:hAnsi="Times New Roman" w:cs="Times New Roman"/>
            <w:sz w:val="24"/>
            <w:szCs w:val="24"/>
          </w:rPr>
          <w:t>№</w:t>
        </w:r>
        <w:r w:rsidRPr="00D3187B">
          <w:rPr>
            <w:rFonts w:ascii="Times New Roman" w:hAnsi="Times New Roman" w:cs="Times New Roman"/>
            <w:sz w:val="24"/>
            <w:szCs w:val="24"/>
          </w:rPr>
          <w:t xml:space="preserve"> 570</w:t>
        </w:r>
      </w:hyperlink>
      <w:r>
        <w:rPr>
          <w:rFonts w:ascii="Times New Roman" w:hAnsi="Times New Roman" w:cs="Times New Roman"/>
          <w:sz w:val="24"/>
          <w:szCs w:val="24"/>
        </w:rPr>
        <w:t xml:space="preserve"> «</w:t>
      </w:r>
      <w:r w:rsidRPr="00D3187B">
        <w:rPr>
          <w:rFonts w:ascii="Times New Roman" w:hAnsi="Times New Roman" w:cs="Times New Roman"/>
          <w:sz w:val="24"/>
          <w:szCs w:val="24"/>
        </w:rPr>
        <w:t>Об утверждении профессиональных квалификационных групп должностей работников культуры, искусства и кинематографии</w:t>
      </w:r>
      <w:r>
        <w:rPr>
          <w:rFonts w:ascii="Times New Roman" w:hAnsi="Times New Roman" w:cs="Times New Roman"/>
          <w:sz w:val="24"/>
          <w:szCs w:val="24"/>
        </w:rPr>
        <w:t>»</w:t>
      </w:r>
      <w:r w:rsidRPr="00D3187B">
        <w:rPr>
          <w:rFonts w:ascii="Times New Roman" w:hAnsi="Times New Roman" w:cs="Times New Roman"/>
          <w:sz w:val="24"/>
          <w:szCs w:val="24"/>
        </w:rPr>
        <w:t xml:space="preserve">, от 14.03.2008 </w:t>
      </w:r>
      <w:hyperlink r:id="rId19" w:history="1">
        <w:r>
          <w:rPr>
            <w:rFonts w:ascii="Times New Roman" w:hAnsi="Times New Roman" w:cs="Times New Roman"/>
            <w:sz w:val="24"/>
            <w:szCs w:val="24"/>
          </w:rPr>
          <w:t>№</w:t>
        </w:r>
        <w:r w:rsidRPr="00D3187B">
          <w:rPr>
            <w:rFonts w:ascii="Times New Roman" w:hAnsi="Times New Roman" w:cs="Times New Roman"/>
            <w:sz w:val="24"/>
            <w:szCs w:val="24"/>
          </w:rPr>
          <w:t xml:space="preserve"> 121н</w:t>
        </w:r>
      </w:hyperlink>
      <w:r>
        <w:rPr>
          <w:rFonts w:ascii="Times New Roman" w:hAnsi="Times New Roman" w:cs="Times New Roman"/>
          <w:sz w:val="24"/>
          <w:szCs w:val="24"/>
        </w:rPr>
        <w:t xml:space="preserve"> «</w:t>
      </w:r>
      <w:r w:rsidRPr="00D3187B">
        <w:rPr>
          <w:rFonts w:ascii="Times New Roman" w:hAnsi="Times New Roman" w:cs="Times New Roman"/>
          <w:sz w:val="24"/>
          <w:szCs w:val="24"/>
        </w:rPr>
        <w:t>Об утверждении профессиональных квалификационных групп профессий рабочих культуры, искусства и кинематографии</w:t>
      </w:r>
      <w:r>
        <w:rPr>
          <w:rFonts w:ascii="Times New Roman" w:hAnsi="Times New Roman" w:cs="Times New Roman"/>
          <w:sz w:val="24"/>
          <w:szCs w:val="24"/>
        </w:rPr>
        <w:t>»</w:t>
      </w:r>
      <w:r w:rsidRPr="00D3187B">
        <w:rPr>
          <w:rFonts w:ascii="Times New Roman" w:hAnsi="Times New Roman" w:cs="Times New Roman"/>
          <w:sz w:val="24"/>
          <w:szCs w:val="24"/>
        </w:rPr>
        <w:t xml:space="preserve"> и Единого квалификационного справочника </w:t>
      </w:r>
      <w:r w:rsidRPr="00D3187B">
        <w:rPr>
          <w:rFonts w:ascii="Times New Roman" w:hAnsi="Times New Roman" w:cs="Times New Roman"/>
          <w:sz w:val="24"/>
          <w:szCs w:val="24"/>
          <w:lang w:eastAsia="en-US"/>
        </w:rPr>
        <w:t xml:space="preserve">должностей руководителей, специалистов и служащих, раздел </w:t>
      </w:r>
      <w:r>
        <w:rPr>
          <w:rFonts w:ascii="Times New Roman" w:hAnsi="Times New Roman" w:cs="Times New Roman"/>
          <w:sz w:val="24"/>
          <w:szCs w:val="24"/>
          <w:lang w:eastAsia="en-US"/>
        </w:rPr>
        <w:t>«</w:t>
      </w:r>
      <w:r w:rsidRPr="00D3187B">
        <w:rPr>
          <w:rFonts w:ascii="Times New Roman" w:hAnsi="Times New Roman" w:cs="Times New Roman"/>
          <w:sz w:val="24"/>
          <w:szCs w:val="24"/>
          <w:lang w:eastAsia="en-US"/>
        </w:rPr>
        <w:t>квалификационные характеристики должностей работников культ</w:t>
      </w:r>
      <w:r>
        <w:rPr>
          <w:rFonts w:ascii="Times New Roman" w:hAnsi="Times New Roman" w:cs="Times New Roman"/>
          <w:sz w:val="24"/>
          <w:szCs w:val="24"/>
          <w:lang w:eastAsia="en-US"/>
        </w:rPr>
        <w:t>уры, искусства и кинематографии»</w:t>
      </w:r>
      <w:r w:rsidRPr="00D3187B">
        <w:rPr>
          <w:rFonts w:ascii="Times New Roman" w:hAnsi="Times New Roman" w:cs="Times New Roman"/>
          <w:sz w:val="24"/>
          <w:szCs w:val="24"/>
          <w:lang w:eastAsia="en-US"/>
        </w:rPr>
        <w:t>, утвержденный приказом Министерства здравоохранения и социального развития Российской Федерации  от 30.03.2011 №</w:t>
      </w:r>
      <w:r>
        <w:rPr>
          <w:rFonts w:ascii="Times New Roman" w:hAnsi="Times New Roman" w:cs="Times New Roman"/>
          <w:sz w:val="24"/>
          <w:szCs w:val="24"/>
          <w:lang w:eastAsia="en-US"/>
        </w:rPr>
        <w:t xml:space="preserve"> </w:t>
      </w:r>
      <w:r w:rsidRPr="00D3187B">
        <w:rPr>
          <w:rFonts w:ascii="Times New Roman" w:hAnsi="Times New Roman" w:cs="Times New Roman"/>
          <w:sz w:val="24"/>
          <w:szCs w:val="24"/>
          <w:lang w:eastAsia="en-US"/>
        </w:rPr>
        <w:t xml:space="preserve">251н </w:t>
      </w:r>
      <w:r w:rsidRPr="006C5EB7">
        <w:rPr>
          <w:rFonts w:ascii="Times New Roman" w:hAnsi="Times New Roman" w:cs="Times New Roman"/>
          <w:sz w:val="24"/>
          <w:szCs w:val="24"/>
          <w:lang w:eastAsia="en-US"/>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65. Минимальные размеры должностных окладов по профессиональной квалификационной группе работников культуры, искусства и кинематографии устанавливаются согласно </w:t>
      </w:r>
      <w:hyperlink w:anchor="P710" w:history="1">
        <w:r w:rsidRPr="006C5EB7">
          <w:rPr>
            <w:rFonts w:ascii="Times New Roman" w:hAnsi="Times New Roman" w:cs="Times New Roman"/>
            <w:sz w:val="24"/>
            <w:szCs w:val="24"/>
          </w:rPr>
          <w:t>приложению № 6</w:t>
        </w:r>
      </w:hyperlink>
      <w:r w:rsidRPr="006C5EB7">
        <w:rPr>
          <w:rFonts w:ascii="Times New Roman" w:hAnsi="Times New Roman" w:cs="Times New Roman"/>
          <w:sz w:val="24"/>
          <w:szCs w:val="24"/>
        </w:rPr>
        <w:t xml:space="preserve"> к Примерному положению.</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66. Работникам культуры образовательной организаций устанавливаются следующие повышающие коэффициенты к размерам должностных окладов: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повышающий коэффициент за квалификационную категорию;</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персональный повышающий коэффициент.</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67. Повышающие коэффициенты к размерам должностных окладов за квалификационную категорию устанавливаются работникам культуры образовательной организаций, прошедшим аттестацию, в следующих размерах:</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3187B">
        <w:rPr>
          <w:rFonts w:ascii="Times New Roman" w:hAnsi="Times New Roman" w:cs="Times New Roman"/>
          <w:sz w:val="24"/>
          <w:szCs w:val="24"/>
        </w:rPr>
        <w:t>работникам, имеющим высшую квалификационную категорию, - 0,25;</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D3187B">
        <w:rPr>
          <w:rFonts w:ascii="Times New Roman" w:hAnsi="Times New Roman" w:cs="Times New Roman"/>
          <w:sz w:val="24"/>
          <w:szCs w:val="24"/>
        </w:rPr>
        <w:t>работникам, имеющим I квалификационную категорию, - 0,2;</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D3187B">
        <w:rPr>
          <w:rFonts w:ascii="Times New Roman" w:hAnsi="Times New Roman" w:cs="Times New Roman"/>
          <w:sz w:val="24"/>
          <w:szCs w:val="24"/>
        </w:rPr>
        <w:t>работникам, имеющим II квалификационную категорию, - 0,1.</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68. Локальным актом образовательной организации работникам культуры устанавливаются персональные повышающие коэффициенты к размерам должностных окладов.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Решение об установлении персонального повышающего коэффициента и его размерах конкретному работнику принимается руководителем образовательной организации персонально в отношении конкретного работника. Размер персонального повышающего коэффициента - до 3,0.</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69. С учетом условий и результатов труда работникам культуры устанавливаются выплаты компенсационного и стимулирующего характера, предусмотренные </w:t>
      </w:r>
      <w:hyperlink w:anchor="P318" w:history="1">
        <w:r w:rsidRPr="00D3187B">
          <w:rPr>
            <w:rFonts w:ascii="Times New Roman" w:hAnsi="Times New Roman" w:cs="Times New Roman"/>
            <w:sz w:val="24"/>
            <w:szCs w:val="24"/>
          </w:rPr>
          <w:t>главами 5</w:t>
        </w:r>
      </w:hyperlink>
      <w:r w:rsidRPr="00D3187B">
        <w:rPr>
          <w:rFonts w:ascii="Times New Roman" w:hAnsi="Times New Roman" w:cs="Times New Roman"/>
          <w:sz w:val="24"/>
          <w:szCs w:val="24"/>
        </w:rPr>
        <w:t xml:space="preserve"> и </w:t>
      </w:r>
      <w:hyperlink w:anchor="P379" w:history="1">
        <w:r w:rsidRPr="00D3187B">
          <w:rPr>
            <w:rFonts w:ascii="Times New Roman" w:hAnsi="Times New Roman" w:cs="Times New Roman"/>
            <w:sz w:val="24"/>
            <w:szCs w:val="24"/>
          </w:rPr>
          <w:t>6</w:t>
        </w:r>
      </w:hyperlink>
      <w:r w:rsidRPr="00D3187B">
        <w:rPr>
          <w:rFonts w:ascii="Times New Roman" w:hAnsi="Times New Roman" w:cs="Times New Roman"/>
          <w:sz w:val="24"/>
          <w:szCs w:val="24"/>
        </w:rPr>
        <w:t xml:space="preserve"> Примерного положения.</w:t>
      </w:r>
    </w:p>
    <w:p w:rsidR="00AA714A" w:rsidRPr="00D3187B" w:rsidRDefault="00AA714A" w:rsidP="00F558A5">
      <w:pPr>
        <w:pStyle w:val="ConsPlusNormal"/>
        <w:jc w:val="both"/>
        <w:rPr>
          <w:rFonts w:ascii="Times New Roman" w:hAnsi="Times New Roman" w:cs="Times New Roman"/>
          <w:sz w:val="24"/>
          <w:szCs w:val="24"/>
        </w:rPr>
      </w:pPr>
    </w:p>
    <w:p w:rsidR="00AA714A" w:rsidRDefault="00AA714A" w:rsidP="00F558A5">
      <w:pPr>
        <w:pStyle w:val="ConsPlusNormal"/>
        <w:ind w:firstLine="540"/>
        <w:jc w:val="both"/>
        <w:rPr>
          <w:rFonts w:ascii="Times New Roman" w:hAnsi="Times New Roman" w:cs="Times New Roman"/>
          <w:b/>
          <w:bCs/>
          <w:sz w:val="24"/>
          <w:szCs w:val="24"/>
        </w:rPr>
      </w:pPr>
      <w:r w:rsidRPr="00401B72">
        <w:rPr>
          <w:rFonts w:ascii="Times New Roman" w:hAnsi="Times New Roman" w:cs="Times New Roman"/>
          <w:b/>
          <w:bCs/>
          <w:sz w:val="24"/>
          <w:szCs w:val="24"/>
        </w:rPr>
        <w:t xml:space="preserve">Параграф 7. Порядок определения оплаты труда работников, осуществляющих </w:t>
      </w:r>
    </w:p>
    <w:p w:rsidR="00AA714A" w:rsidRPr="00401B72" w:rsidRDefault="00AA714A" w:rsidP="00F558A5">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01B72">
        <w:rPr>
          <w:rFonts w:ascii="Times New Roman" w:hAnsi="Times New Roman" w:cs="Times New Roman"/>
          <w:b/>
          <w:bCs/>
          <w:sz w:val="24"/>
          <w:szCs w:val="24"/>
        </w:rPr>
        <w:t>профессиональную деятельность по профессиям рабочих</w:t>
      </w:r>
    </w:p>
    <w:p w:rsidR="00AA714A" w:rsidRPr="004D76C4" w:rsidRDefault="00AA714A" w:rsidP="00F558A5">
      <w:pPr>
        <w:pStyle w:val="ConsPlusNormal"/>
        <w:jc w:val="both"/>
        <w:rPr>
          <w:rFonts w:ascii="Times New Roman" w:hAnsi="Times New Roman" w:cs="Times New Roman"/>
        </w:rPr>
      </w:pP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70. Размеры окладов рабочих устанавливаются в зависимости от присвоенных им квалификационных разрядов в соответствии с ЕТКС.</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71. Минимальные размеры окладов (должностных окладов) по квалификационным разрядам общеотраслевых профессий рабочих установлены в </w:t>
      </w:r>
      <w:hyperlink w:anchor="P772" w:history="1">
        <w:r w:rsidRPr="006C5EB7">
          <w:rPr>
            <w:rFonts w:ascii="Times New Roman" w:hAnsi="Times New Roman" w:cs="Times New Roman"/>
            <w:sz w:val="24"/>
            <w:szCs w:val="24"/>
          </w:rPr>
          <w:t>приложениях № 7</w:t>
        </w:r>
      </w:hyperlink>
      <w:r w:rsidRPr="006C5EB7">
        <w:rPr>
          <w:rFonts w:ascii="Times New Roman" w:hAnsi="Times New Roman" w:cs="Times New Roman"/>
          <w:sz w:val="24"/>
          <w:szCs w:val="24"/>
        </w:rPr>
        <w:t xml:space="preserve"> и № </w:t>
      </w:r>
      <w:hyperlink w:anchor="P808" w:history="1">
        <w:r w:rsidRPr="006C5EB7">
          <w:rPr>
            <w:rFonts w:ascii="Times New Roman" w:hAnsi="Times New Roman" w:cs="Times New Roman"/>
            <w:sz w:val="24"/>
            <w:szCs w:val="24"/>
          </w:rPr>
          <w:t>8</w:t>
        </w:r>
      </w:hyperlink>
      <w:r w:rsidRPr="006C5EB7">
        <w:rPr>
          <w:rFonts w:ascii="Times New Roman" w:hAnsi="Times New Roman" w:cs="Times New Roman"/>
          <w:sz w:val="24"/>
          <w:szCs w:val="24"/>
        </w:rPr>
        <w:t xml:space="preserve"> к Примерно</w:t>
      </w:r>
      <w:r w:rsidRPr="00D3187B">
        <w:rPr>
          <w:rFonts w:ascii="Times New Roman" w:hAnsi="Times New Roman" w:cs="Times New Roman"/>
          <w:sz w:val="24"/>
          <w:szCs w:val="24"/>
        </w:rPr>
        <w:t>му положению.</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72. Локальным актом образовательной организации может быть предусмотрено установление следующих повышающих коэффициентов к размерам окладов рабочих:</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повышающий коэффициент за выполнение важных (особо важных) и (или) ответственных (особо ответственных) работ;</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персональный повышающий коэффициент.</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73. Повышающий коэффициент за выполнение важных (особо важных) и (или) ответственных (особо ответственных) работ устанавливается к размерам окладов по квалификационным разрядам рабочих по профессиям не ниже 6 разряда ЕТКС при выполнении важных (особо важных) и (или) ответственных (особо ответственных) работ на срок выполнения указанных работ, но не более 1 года.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Решение о применении указанного повышающего коэффициента принимает руководитель образовательной организации с учетом обеспечения указанных выплат финансовыми средствами. Размер повышающего коэффициента за выполнение важных (особо важных) и (или) ответственных (особо ответственных) работ - до 2,0.</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Профессии рабочих, выполняющих важные (особо важные) и (или) ответственные (особо ответственные) работы, утверждаются локальным актом соответствующей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74. Локальным актом образовательной организации предусматривается применение персональных повышающих коэффициентов к размерам окладов рабочих по соответствующим профессиям. Размер персонального повышающего коэффициента - до 2,0.</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Решение об установлении персонального повышающего коэффициента и его размере принимает руководитель образовательной организации в отношении конкретного работника.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75. С учетом условий и результатов труда рабочим устанавливаются выплаты компенсационного и стимулирующего характера, предусмотренные </w:t>
      </w:r>
      <w:hyperlink w:anchor="P318" w:history="1">
        <w:r w:rsidRPr="00D3187B">
          <w:rPr>
            <w:rFonts w:ascii="Times New Roman" w:hAnsi="Times New Roman" w:cs="Times New Roman"/>
            <w:sz w:val="24"/>
            <w:szCs w:val="24"/>
          </w:rPr>
          <w:t>главами 5</w:t>
        </w:r>
      </w:hyperlink>
      <w:r w:rsidRPr="00D3187B">
        <w:rPr>
          <w:rFonts w:ascii="Times New Roman" w:hAnsi="Times New Roman" w:cs="Times New Roman"/>
          <w:sz w:val="24"/>
          <w:szCs w:val="24"/>
        </w:rPr>
        <w:t xml:space="preserve"> и </w:t>
      </w:r>
      <w:hyperlink w:anchor="P379" w:history="1">
        <w:r w:rsidRPr="00D3187B">
          <w:rPr>
            <w:rFonts w:ascii="Times New Roman" w:hAnsi="Times New Roman" w:cs="Times New Roman"/>
            <w:sz w:val="24"/>
            <w:szCs w:val="24"/>
          </w:rPr>
          <w:t>6</w:t>
        </w:r>
      </w:hyperlink>
      <w:r w:rsidRPr="00D3187B">
        <w:rPr>
          <w:rFonts w:ascii="Times New Roman" w:hAnsi="Times New Roman" w:cs="Times New Roman"/>
          <w:sz w:val="24"/>
          <w:szCs w:val="24"/>
        </w:rPr>
        <w:t xml:space="preserve"> Примерного положения.</w:t>
      </w:r>
    </w:p>
    <w:p w:rsidR="00AA714A" w:rsidRPr="004D76C4" w:rsidRDefault="00AA714A" w:rsidP="00F558A5">
      <w:pPr>
        <w:pStyle w:val="ConsPlusNormal"/>
        <w:jc w:val="both"/>
        <w:rPr>
          <w:rFonts w:ascii="Times New Roman" w:hAnsi="Times New Roman" w:cs="Times New Roman"/>
        </w:rPr>
      </w:pPr>
    </w:p>
    <w:p w:rsidR="00AA714A" w:rsidRPr="00401B72" w:rsidRDefault="00AA714A" w:rsidP="00F558A5">
      <w:pPr>
        <w:pStyle w:val="ConsPlusNormal"/>
        <w:jc w:val="center"/>
        <w:rPr>
          <w:rFonts w:ascii="Times New Roman" w:hAnsi="Times New Roman" w:cs="Times New Roman"/>
          <w:b/>
          <w:bCs/>
          <w:sz w:val="24"/>
          <w:szCs w:val="24"/>
        </w:rPr>
      </w:pPr>
      <w:r w:rsidRPr="00401B72">
        <w:rPr>
          <w:rFonts w:ascii="Times New Roman" w:hAnsi="Times New Roman" w:cs="Times New Roman"/>
          <w:b/>
          <w:bCs/>
          <w:sz w:val="24"/>
          <w:szCs w:val="24"/>
        </w:rPr>
        <w:t>Глава 4. УСЛОВИЯ ОПЛАТЫ ТРУДА РУКОВОДИТЕЛЯ ОБРАЗОВАТЕЛЬНОЙ</w:t>
      </w:r>
    </w:p>
    <w:p w:rsidR="00AA714A" w:rsidRPr="00401B72" w:rsidRDefault="00AA714A" w:rsidP="00F558A5">
      <w:pPr>
        <w:pStyle w:val="ConsPlusNormal"/>
        <w:jc w:val="center"/>
        <w:rPr>
          <w:rFonts w:ascii="Times New Roman" w:hAnsi="Times New Roman" w:cs="Times New Roman"/>
          <w:b/>
          <w:bCs/>
          <w:sz w:val="24"/>
          <w:szCs w:val="24"/>
        </w:rPr>
      </w:pPr>
      <w:r w:rsidRPr="00401B72">
        <w:rPr>
          <w:rFonts w:ascii="Times New Roman" w:hAnsi="Times New Roman" w:cs="Times New Roman"/>
          <w:b/>
          <w:bCs/>
          <w:sz w:val="24"/>
          <w:szCs w:val="24"/>
        </w:rPr>
        <w:t>ОРГАНИЗАЦИИ, ЕГО ЗАМЕСТИТЕЛЕЙ И ГЛАВНОГО БУХГАЛТЕРА</w:t>
      </w:r>
    </w:p>
    <w:p w:rsidR="00AA714A" w:rsidRPr="004D76C4" w:rsidRDefault="00AA714A" w:rsidP="00F558A5">
      <w:pPr>
        <w:pStyle w:val="ConsPlusNormal"/>
        <w:jc w:val="both"/>
        <w:rPr>
          <w:rFonts w:ascii="Times New Roman" w:hAnsi="Times New Roman" w:cs="Times New Roman"/>
        </w:rPr>
      </w:pP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76. Размер, порядок и условия оплаты труда руководителя образовательной организации устанавливаются работодателем в трудовом договоре.</w:t>
      </w:r>
    </w:p>
    <w:p w:rsidR="00AA714A" w:rsidRPr="007747C1" w:rsidRDefault="00AA714A" w:rsidP="00F558A5">
      <w:pPr>
        <w:pStyle w:val="ConsPlusNormal"/>
        <w:ind w:firstLine="540"/>
        <w:jc w:val="both"/>
        <w:rPr>
          <w:rFonts w:ascii="Times New Roman" w:hAnsi="Times New Roman" w:cs="Times New Roman"/>
          <w:sz w:val="24"/>
          <w:szCs w:val="24"/>
        </w:rPr>
      </w:pPr>
      <w:r w:rsidRPr="006C5EB7">
        <w:rPr>
          <w:rFonts w:ascii="Times New Roman" w:hAnsi="Times New Roman" w:cs="Times New Roman"/>
          <w:sz w:val="24"/>
          <w:szCs w:val="24"/>
        </w:rPr>
        <w:t>77.</w:t>
      </w:r>
      <w:r w:rsidRPr="007747C1">
        <w:rPr>
          <w:rFonts w:ascii="Times New Roman" w:hAnsi="Times New Roman" w:cs="Times New Roman"/>
          <w:sz w:val="24"/>
          <w:szCs w:val="24"/>
        </w:rPr>
        <w:t xml:space="preserve"> Оплата труда руководителя образовательной организации, его заместителей и главного бухгалтера включает в себя:</w:t>
      </w:r>
    </w:p>
    <w:p w:rsidR="00AA714A" w:rsidRPr="00D3187B" w:rsidRDefault="00AA714A" w:rsidP="00F558A5">
      <w:pPr>
        <w:pStyle w:val="ConsPlusNormal"/>
        <w:ind w:firstLine="540"/>
        <w:jc w:val="both"/>
        <w:rPr>
          <w:rFonts w:ascii="Times New Roman" w:hAnsi="Times New Roman" w:cs="Times New Roman"/>
          <w:sz w:val="24"/>
          <w:szCs w:val="24"/>
        </w:rPr>
      </w:pPr>
      <w:r w:rsidRPr="007747C1">
        <w:rPr>
          <w:rFonts w:ascii="Times New Roman" w:hAnsi="Times New Roman" w:cs="Times New Roman"/>
          <w:sz w:val="24"/>
          <w:szCs w:val="24"/>
        </w:rPr>
        <w:t>1) должностной оклад;</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выплаты компенсационного характера;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выплаты стимулирующего характера.</w:t>
      </w:r>
    </w:p>
    <w:p w:rsidR="00AA714A" w:rsidRPr="00D3187B" w:rsidRDefault="00AA714A" w:rsidP="00F558A5">
      <w:pPr>
        <w:pStyle w:val="ConsPlusNormal"/>
        <w:ind w:firstLine="540"/>
        <w:jc w:val="both"/>
        <w:rPr>
          <w:rFonts w:ascii="Times New Roman" w:hAnsi="Times New Roman" w:cs="Times New Roman"/>
          <w:sz w:val="24"/>
          <w:szCs w:val="24"/>
        </w:rPr>
      </w:pPr>
      <w:bookmarkStart w:id="1" w:name="P286"/>
      <w:bookmarkEnd w:id="1"/>
      <w:r w:rsidRPr="00D3187B">
        <w:rPr>
          <w:rFonts w:ascii="Times New Roman" w:hAnsi="Times New Roman" w:cs="Times New Roman"/>
          <w:sz w:val="24"/>
          <w:szCs w:val="24"/>
        </w:rPr>
        <w:t>7</w:t>
      </w:r>
      <w:r>
        <w:rPr>
          <w:rFonts w:ascii="Times New Roman" w:hAnsi="Times New Roman" w:cs="Times New Roman"/>
          <w:sz w:val="24"/>
          <w:szCs w:val="24"/>
        </w:rPr>
        <w:t>8</w:t>
      </w:r>
      <w:r w:rsidRPr="00D3187B">
        <w:rPr>
          <w:rFonts w:ascii="Times New Roman" w:hAnsi="Times New Roman" w:cs="Times New Roman"/>
          <w:sz w:val="24"/>
          <w:szCs w:val="24"/>
        </w:rPr>
        <w:t>. Размер должностного оклада руководителя образовательной организации определяется трудовым договором в зависимости от сложности труда, в том числе с учетом масштаба управления и особенностей деятельности и значимости образовательной организации, в соответствии с системой критериев для дифференцированного установления оклада руководителям образовательной организаций, утвержденной главным распорядителем бюджетных средств.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7</w:t>
      </w:r>
      <w:r>
        <w:rPr>
          <w:rFonts w:ascii="Times New Roman" w:hAnsi="Times New Roman" w:cs="Times New Roman"/>
          <w:sz w:val="24"/>
          <w:szCs w:val="24"/>
        </w:rPr>
        <w:t>9</w:t>
      </w:r>
      <w:r w:rsidRPr="00D3187B">
        <w:rPr>
          <w:rFonts w:ascii="Times New Roman" w:hAnsi="Times New Roman" w:cs="Times New Roman"/>
          <w:sz w:val="24"/>
          <w:szCs w:val="24"/>
        </w:rPr>
        <w:t>. Соотношение средней заработной платы руководителей и средней заработной платы работников образовательной организаций, формируемых за счет всех финансовых источников, рассчитывается за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образовательной политики и нормативно-правовому регулированию в сфере официального статистического учета.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Предельный уровень соотношения средней заработной платы руководителей и средней заработной платы работников </w:t>
      </w:r>
      <w:r w:rsidRPr="006C5EB7">
        <w:rPr>
          <w:rFonts w:ascii="Times New Roman" w:hAnsi="Times New Roman" w:cs="Times New Roman"/>
          <w:sz w:val="24"/>
          <w:szCs w:val="24"/>
        </w:rPr>
        <w:t>образовательных организаций</w:t>
      </w:r>
      <w:r w:rsidRPr="00D3187B">
        <w:rPr>
          <w:rFonts w:ascii="Times New Roman" w:hAnsi="Times New Roman" w:cs="Times New Roman"/>
          <w:sz w:val="24"/>
          <w:szCs w:val="24"/>
        </w:rPr>
        <w:t xml:space="preserve"> устанавливается главным распорядителем бюджетных средств исходя из особенностей типов и видов этих организаций в кратности от 1 до 8.</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80</w:t>
      </w:r>
      <w:r w:rsidRPr="00D3187B">
        <w:rPr>
          <w:rFonts w:ascii="Times New Roman" w:hAnsi="Times New Roman" w:cs="Times New Roman"/>
          <w:sz w:val="24"/>
          <w:szCs w:val="24"/>
        </w:rPr>
        <w:t>. Руководителю, заместителям руководителя, имеющим ученую степень или почетные звания, устанавливаются надбавки в следующих размерах:</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3187B">
        <w:rPr>
          <w:rFonts w:ascii="Times New Roman" w:hAnsi="Times New Roman" w:cs="Times New Roman"/>
          <w:sz w:val="24"/>
          <w:szCs w:val="24"/>
        </w:rPr>
        <w:t>за ученую степень кандидата наук или почетное звание, название которого начинается со с</w:t>
      </w:r>
      <w:r>
        <w:rPr>
          <w:rFonts w:ascii="Times New Roman" w:hAnsi="Times New Roman" w:cs="Times New Roman"/>
          <w:sz w:val="24"/>
          <w:szCs w:val="24"/>
        </w:rPr>
        <w:t>лова «</w:t>
      </w:r>
      <w:r w:rsidRPr="00D3187B">
        <w:rPr>
          <w:rFonts w:ascii="Times New Roman" w:hAnsi="Times New Roman" w:cs="Times New Roman"/>
          <w:sz w:val="24"/>
          <w:szCs w:val="24"/>
        </w:rPr>
        <w:t>Заслуженный</w:t>
      </w:r>
      <w:r>
        <w:rPr>
          <w:rFonts w:ascii="Times New Roman" w:hAnsi="Times New Roman" w:cs="Times New Roman"/>
          <w:sz w:val="24"/>
          <w:szCs w:val="24"/>
        </w:rPr>
        <w:t>»</w:t>
      </w:r>
      <w:r w:rsidRPr="00D3187B">
        <w:rPr>
          <w:rFonts w:ascii="Times New Roman" w:hAnsi="Times New Roman" w:cs="Times New Roman"/>
          <w:sz w:val="24"/>
          <w:szCs w:val="24"/>
        </w:rPr>
        <w:t>, - в размере 3000 рублей;</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D3187B">
        <w:rPr>
          <w:rFonts w:ascii="Times New Roman" w:hAnsi="Times New Roman" w:cs="Times New Roman"/>
          <w:sz w:val="24"/>
          <w:szCs w:val="24"/>
        </w:rPr>
        <w:t>за ученую степень доктора наук или почетное звание, название которого начинается со сло</w:t>
      </w:r>
      <w:r>
        <w:rPr>
          <w:rFonts w:ascii="Times New Roman" w:hAnsi="Times New Roman" w:cs="Times New Roman"/>
          <w:sz w:val="24"/>
          <w:szCs w:val="24"/>
        </w:rPr>
        <w:t>ва «</w:t>
      </w:r>
      <w:r w:rsidRPr="00D3187B">
        <w:rPr>
          <w:rFonts w:ascii="Times New Roman" w:hAnsi="Times New Roman" w:cs="Times New Roman"/>
          <w:sz w:val="24"/>
          <w:szCs w:val="24"/>
        </w:rPr>
        <w:t>Народный</w:t>
      </w:r>
      <w:r>
        <w:rPr>
          <w:rFonts w:ascii="Times New Roman" w:hAnsi="Times New Roman" w:cs="Times New Roman"/>
          <w:sz w:val="24"/>
          <w:szCs w:val="24"/>
        </w:rPr>
        <w:t>»</w:t>
      </w:r>
      <w:r w:rsidRPr="00D3187B">
        <w:rPr>
          <w:rFonts w:ascii="Times New Roman" w:hAnsi="Times New Roman" w:cs="Times New Roman"/>
          <w:sz w:val="24"/>
          <w:szCs w:val="24"/>
        </w:rPr>
        <w:t>, - в размере 7000 рублей.</w:t>
      </w:r>
    </w:p>
    <w:p w:rsidR="00AA714A" w:rsidRPr="00D3187B" w:rsidRDefault="00AA714A" w:rsidP="00BF0672">
      <w:pPr>
        <w:pStyle w:val="ConsPlusNormal"/>
        <w:ind w:firstLine="540"/>
        <w:jc w:val="both"/>
        <w:rPr>
          <w:rFonts w:ascii="Times New Roman" w:hAnsi="Times New Roman" w:cs="Times New Roman"/>
          <w:sz w:val="24"/>
          <w:szCs w:val="24"/>
          <w:lang w:eastAsia="en-US"/>
        </w:rPr>
      </w:pPr>
      <w:r w:rsidRPr="00D3187B">
        <w:rPr>
          <w:rFonts w:ascii="Times New Roman" w:hAnsi="Times New Roman" w:cs="Times New Roman"/>
          <w:sz w:val="24"/>
          <w:szCs w:val="24"/>
        </w:rPr>
        <w:t>8</w:t>
      </w:r>
      <w:r>
        <w:rPr>
          <w:rFonts w:ascii="Times New Roman" w:hAnsi="Times New Roman" w:cs="Times New Roman"/>
          <w:sz w:val="24"/>
          <w:szCs w:val="24"/>
        </w:rPr>
        <w:t>1</w:t>
      </w:r>
      <w:r w:rsidRPr="00D3187B">
        <w:rPr>
          <w:rFonts w:ascii="Times New Roman" w:hAnsi="Times New Roman" w:cs="Times New Roman"/>
          <w:sz w:val="24"/>
          <w:szCs w:val="24"/>
        </w:rPr>
        <w:t xml:space="preserve">. </w:t>
      </w:r>
      <w:r w:rsidRPr="00D3187B">
        <w:rPr>
          <w:rFonts w:ascii="Times New Roman" w:hAnsi="Times New Roman" w:cs="Times New Roman"/>
          <w:sz w:val="24"/>
          <w:szCs w:val="24"/>
          <w:lang w:eastAsia="en-US"/>
        </w:rPr>
        <w:t>В случае занятия руководящими работниками педагогических должностей выплаты за квалификационную категорию при осуществлении педагогической деятельности устанавливаются на основании результатов аттестации по педагогической должности.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8</w:t>
      </w:r>
      <w:r>
        <w:rPr>
          <w:rFonts w:ascii="Times New Roman" w:hAnsi="Times New Roman" w:cs="Times New Roman"/>
          <w:sz w:val="24"/>
          <w:szCs w:val="24"/>
        </w:rPr>
        <w:t>2</w:t>
      </w:r>
      <w:r w:rsidRPr="00D3187B">
        <w:rPr>
          <w:rFonts w:ascii="Times New Roman" w:hAnsi="Times New Roman" w:cs="Times New Roman"/>
          <w:sz w:val="24"/>
          <w:szCs w:val="24"/>
        </w:rPr>
        <w:t xml:space="preserve">. Должностной оклад заместителей руководителя и главного бухгалтера устанавливается работодателем на 10 - 30 процентов ниже должностного оклада руководителя, установленного в </w:t>
      </w:r>
      <w:r w:rsidRPr="006C5EB7">
        <w:rPr>
          <w:rFonts w:ascii="Times New Roman" w:hAnsi="Times New Roman" w:cs="Times New Roman"/>
          <w:sz w:val="24"/>
          <w:szCs w:val="24"/>
        </w:rPr>
        <w:t xml:space="preserve">соответствии с </w:t>
      </w:r>
      <w:hyperlink w:anchor="P286" w:history="1">
        <w:r w:rsidRPr="006C5EB7">
          <w:rPr>
            <w:rFonts w:ascii="Times New Roman" w:hAnsi="Times New Roman" w:cs="Times New Roman"/>
            <w:sz w:val="24"/>
            <w:szCs w:val="24"/>
          </w:rPr>
          <w:t>78</w:t>
        </w:r>
      </w:hyperlink>
      <w:r w:rsidRPr="006C5EB7">
        <w:rPr>
          <w:rFonts w:ascii="Times New Roman" w:hAnsi="Times New Roman" w:cs="Times New Roman"/>
          <w:sz w:val="24"/>
          <w:szCs w:val="24"/>
        </w:rPr>
        <w:t xml:space="preserve">  настоящего Примерного положения.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Конкретный размер должностных окладов заместителей руководителя и главного бухгалтера устанавливается в соответствии с локальным актом образовательной организации, принятым руководителем образовательной организации с учетом мнения выборного органа первичной профсоюзной организации или иного представительного органа работников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8</w:t>
      </w:r>
      <w:r>
        <w:rPr>
          <w:rFonts w:ascii="Times New Roman" w:hAnsi="Times New Roman" w:cs="Times New Roman"/>
          <w:sz w:val="24"/>
          <w:szCs w:val="24"/>
        </w:rPr>
        <w:t>3</w:t>
      </w:r>
      <w:r w:rsidRPr="00D3187B">
        <w:rPr>
          <w:rFonts w:ascii="Times New Roman" w:hAnsi="Times New Roman" w:cs="Times New Roman"/>
          <w:sz w:val="24"/>
          <w:szCs w:val="24"/>
        </w:rPr>
        <w:t xml:space="preserve">. Стимулирование руководителя образовательной организации, в том числе за счет средств, полученных от приносящей доход деятельности образовательной организации, осуществляется в соответствии с показателями эффективности и критериями оценки показателей эффективности деятельности руководителя образовательной организации, на основании положения о стимулировании </w:t>
      </w:r>
      <w:r w:rsidRPr="006C5EB7">
        <w:rPr>
          <w:rFonts w:ascii="Times New Roman" w:hAnsi="Times New Roman" w:cs="Times New Roman"/>
          <w:sz w:val="24"/>
          <w:szCs w:val="24"/>
        </w:rPr>
        <w:t>руководителей образовательных организаций,</w:t>
      </w:r>
      <w:r w:rsidRPr="00D3187B">
        <w:rPr>
          <w:rFonts w:ascii="Times New Roman" w:hAnsi="Times New Roman" w:cs="Times New Roman"/>
          <w:sz w:val="24"/>
          <w:szCs w:val="24"/>
        </w:rPr>
        <w:t xml:space="preserve"> утвержденного постановлением администрации городского округа ЗАТО Свободный от 29.09.2014 №</w:t>
      </w:r>
      <w:r>
        <w:rPr>
          <w:rFonts w:ascii="Times New Roman" w:hAnsi="Times New Roman" w:cs="Times New Roman"/>
          <w:sz w:val="24"/>
          <w:szCs w:val="24"/>
        </w:rPr>
        <w:t xml:space="preserve"> </w:t>
      </w:r>
      <w:r w:rsidRPr="00D3187B">
        <w:rPr>
          <w:rFonts w:ascii="Times New Roman" w:hAnsi="Times New Roman" w:cs="Times New Roman"/>
          <w:sz w:val="24"/>
          <w:szCs w:val="24"/>
        </w:rPr>
        <w:t xml:space="preserve">652 «Об утверждении «Положения о стимулировании  руководителей образовательных </w:t>
      </w:r>
      <w:r w:rsidRPr="00A52255">
        <w:rPr>
          <w:rFonts w:ascii="Times New Roman" w:hAnsi="Times New Roman" w:cs="Times New Roman"/>
          <w:sz w:val="24"/>
          <w:szCs w:val="24"/>
        </w:rPr>
        <w:t>учреждений</w:t>
      </w:r>
      <w:r w:rsidRPr="00D3187B">
        <w:rPr>
          <w:rFonts w:ascii="Times New Roman" w:hAnsi="Times New Roman" w:cs="Times New Roman"/>
          <w:sz w:val="24"/>
          <w:szCs w:val="24"/>
        </w:rPr>
        <w:t xml:space="preserve"> на территории городского округа ЗАТО Свободный».</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Положение о стимулировании </w:t>
      </w:r>
      <w:r w:rsidRPr="006C5EB7">
        <w:rPr>
          <w:rFonts w:ascii="Times New Roman" w:hAnsi="Times New Roman" w:cs="Times New Roman"/>
          <w:sz w:val="24"/>
          <w:szCs w:val="24"/>
        </w:rPr>
        <w:t>руководителей образовательных организаций</w:t>
      </w:r>
      <w:r w:rsidRPr="00D3187B">
        <w:rPr>
          <w:rFonts w:ascii="Times New Roman" w:hAnsi="Times New Roman" w:cs="Times New Roman"/>
          <w:sz w:val="24"/>
          <w:szCs w:val="24"/>
        </w:rPr>
        <w:t xml:space="preserve"> содержит размеры, порядок и условия осуществления стимулирующих выплат, а также показатели эффективности и критерии оценки показателей эффективности деятельности </w:t>
      </w:r>
      <w:r w:rsidRPr="006C5EB7">
        <w:rPr>
          <w:rFonts w:ascii="Times New Roman" w:hAnsi="Times New Roman" w:cs="Times New Roman"/>
          <w:sz w:val="24"/>
          <w:szCs w:val="24"/>
        </w:rPr>
        <w:t>руководителей образовательных организаций.</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8</w:t>
      </w:r>
      <w:r>
        <w:rPr>
          <w:rFonts w:ascii="Times New Roman" w:hAnsi="Times New Roman" w:cs="Times New Roman"/>
          <w:sz w:val="24"/>
          <w:szCs w:val="24"/>
        </w:rPr>
        <w:t>4</w:t>
      </w:r>
      <w:r w:rsidRPr="00D3187B">
        <w:rPr>
          <w:rFonts w:ascii="Times New Roman" w:hAnsi="Times New Roman" w:cs="Times New Roman"/>
          <w:sz w:val="24"/>
          <w:szCs w:val="24"/>
        </w:rPr>
        <w:t xml:space="preserve">. При стимулировании руководителей </w:t>
      </w:r>
      <w:r w:rsidRPr="006C5EB7">
        <w:rPr>
          <w:rFonts w:ascii="Times New Roman" w:hAnsi="Times New Roman" w:cs="Times New Roman"/>
          <w:sz w:val="24"/>
          <w:szCs w:val="24"/>
        </w:rPr>
        <w:t>образовательных организаций</w:t>
      </w:r>
      <w:r w:rsidRPr="00D3187B">
        <w:rPr>
          <w:rFonts w:ascii="Times New Roman" w:hAnsi="Times New Roman" w:cs="Times New Roman"/>
          <w:sz w:val="24"/>
          <w:szCs w:val="24"/>
        </w:rPr>
        <w:t xml:space="preserve"> учитываются следующие показатели эффективности деятельности руководителя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качество и общедоступность образования в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создание условий для осуществления учебно-воспитательного процесса;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кадровые ресурсы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 социальные критерии;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5) эффективность управленческой деятельности;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6) сохранение здоровья обучающихся (воспитанников) в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7) рост средней заработной платы работников образовательной организации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Свердловской области.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Критерии оценки показателей эффективности деятельности руководителей </w:t>
      </w:r>
      <w:r w:rsidRPr="006C5EB7">
        <w:rPr>
          <w:rFonts w:ascii="Times New Roman" w:hAnsi="Times New Roman" w:cs="Times New Roman"/>
          <w:sz w:val="24"/>
          <w:szCs w:val="24"/>
        </w:rPr>
        <w:t>образовательных организаций устанавливаются постановлением администрации городского округа</w:t>
      </w:r>
      <w:r w:rsidRPr="00D3187B">
        <w:rPr>
          <w:rFonts w:ascii="Times New Roman" w:hAnsi="Times New Roman" w:cs="Times New Roman"/>
          <w:sz w:val="24"/>
          <w:szCs w:val="24"/>
        </w:rPr>
        <w:t xml:space="preserve"> ЗАТО Свободный от 29.09.2014 №</w:t>
      </w:r>
      <w:r>
        <w:rPr>
          <w:rFonts w:ascii="Times New Roman" w:hAnsi="Times New Roman" w:cs="Times New Roman"/>
          <w:sz w:val="24"/>
          <w:szCs w:val="24"/>
        </w:rPr>
        <w:t xml:space="preserve"> </w:t>
      </w:r>
      <w:r w:rsidRPr="00D3187B">
        <w:rPr>
          <w:rFonts w:ascii="Times New Roman" w:hAnsi="Times New Roman" w:cs="Times New Roman"/>
          <w:sz w:val="24"/>
          <w:szCs w:val="24"/>
        </w:rPr>
        <w:t xml:space="preserve">652 «Об утверждении «Положения о стимулировании  руководителей образовательных </w:t>
      </w:r>
      <w:r w:rsidRPr="00A91854">
        <w:rPr>
          <w:rFonts w:ascii="Times New Roman" w:hAnsi="Times New Roman" w:cs="Times New Roman"/>
          <w:sz w:val="24"/>
          <w:szCs w:val="24"/>
        </w:rPr>
        <w:t>учреждений н</w:t>
      </w:r>
      <w:r w:rsidRPr="00D3187B">
        <w:rPr>
          <w:rFonts w:ascii="Times New Roman" w:hAnsi="Times New Roman" w:cs="Times New Roman"/>
          <w:sz w:val="24"/>
          <w:szCs w:val="24"/>
        </w:rPr>
        <w:t>а территории городского округа ЗАТО Свободный».</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8</w:t>
      </w:r>
      <w:r>
        <w:rPr>
          <w:rFonts w:ascii="Times New Roman" w:hAnsi="Times New Roman" w:cs="Times New Roman"/>
          <w:sz w:val="24"/>
          <w:szCs w:val="24"/>
        </w:rPr>
        <w:t>5</w:t>
      </w:r>
      <w:r w:rsidRPr="00D3187B">
        <w:rPr>
          <w:rFonts w:ascii="Times New Roman" w:hAnsi="Times New Roman" w:cs="Times New Roman"/>
          <w:sz w:val="24"/>
          <w:szCs w:val="24"/>
        </w:rPr>
        <w:t xml:space="preserve">. Для заместителей руководителя образовательной организации и главного бухгалтера выплаты стимулирующего характера устанавливаются в соответствии с </w:t>
      </w:r>
      <w:hyperlink w:anchor="P379" w:history="1">
        <w:r w:rsidRPr="00D3187B">
          <w:rPr>
            <w:rFonts w:ascii="Times New Roman" w:hAnsi="Times New Roman" w:cs="Times New Roman"/>
            <w:sz w:val="24"/>
            <w:szCs w:val="24"/>
          </w:rPr>
          <w:t>главой 6</w:t>
        </w:r>
      </w:hyperlink>
      <w:r w:rsidRPr="00D3187B">
        <w:rPr>
          <w:rFonts w:ascii="Times New Roman" w:hAnsi="Times New Roman" w:cs="Times New Roman"/>
          <w:sz w:val="24"/>
          <w:szCs w:val="24"/>
        </w:rPr>
        <w:t xml:space="preserve"> Примерного положения.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Решение о выплатах стимулирующего характера и иных выплатах заместителям руководителя и главному бухгалтеру принимается руководителем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8</w:t>
      </w:r>
      <w:r>
        <w:rPr>
          <w:rFonts w:ascii="Times New Roman" w:hAnsi="Times New Roman" w:cs="Times New Roman"/>
          <w:sz w:val="24"/>
          <w:szCs w:val="24"/>
        </w:rPr>
        <w:t>6</w:t>
      </w:r>
      <w:r w:rsidRPr="00D3187B">
        <w:rPr>
          <w:rFonts w:ascii="Times New Roman" w:hAnsi="Times New Roman" w:cs="Times New Roman"/>
          <w:sz w:val="24"/>
          <w:szCs w:val="24"/>
        </w:rPr>
        <w:t xml:space="preserve">. Выплаты компенсационного характера заместителям руководителя и главным бухгалтерам устанавливаются руководителем образовательной организации в соответствии с </w:t>
      </w:r>
      <w:hyperlink w:anchor="P318" w:history="1">
        <w:r w:rsidRPr="00D3187B">
          <w:rPr>
            <w:rFonts w:ascii="Times New Roman" w:hAnsi="Times New Roman" w:cs="Times New Roman"/>
            <w:sz w:val="24"/>
            <w:szCs w:val="24"/>
          </w:rPr>
          <w:t>главой 5</w:t>
        </w:r>
      </w:hyperlink>
      <w:r w:rsidRPr="00D3187B">
        <w:rPr>
          <w:rFonts w:ascii="Times New Roman" w:hAnsi="Times New Roman" w:cs="Times New Roman"/>
          <w:sz w:val="24"/>
          <w:szCs w:val="24"/>
        </w:rPr>
        <w:t xml:space="preserve"> Примерного положения в процентах к должностным окладам и (или) в абсолютных размерах, если иное не установлено законодательством.</w:t>
      </w:r>
    </w:p>
    <w:p w:rsidR="00AA714A" w:rsidRPr="004D76C4" w:rsidRDefault="00AA714A" w:rsidP="00F558A5">
      <w:pPr>
        <w:pStyle w:val="ConsPlusNormal"/>
        <w:jc w:val="both"/>
        <w:rPr>
          <w:rFonts w:ascii="Times New Roman" w:hAnsi="Times New Roman" w:cs="Times New Roman"/>
        </w:rPr>
      </w:pPr>
    </w:p>
    <w:p w:rsidR="00AA714A" w:rsidRPr="009B6F1D" w:rsidRDefault="00AA714A" w:rsidP="00F558A5">
      <w:pPr>
        <w:pStyle w:val="ConsPlusNormal"/>
        <w:jc w:val="center"/>
        <w:rPr>
          <w:rFonts w:ascii="Times New Roman" w:hAnsi="Times New Roman" w:cs="Times New Roman"/>
          <w:b/>
          <w:bCs/>
          <w:sz w:val="24"/>
          <w:szCs w:val="24"/>
        </w:rPr>
      </w:pPr>
      <w:bookmarkStart w:id="2" w:name="P318"/>
      <w:bookmarkEnd w:id="2"/>
      <w:r w:rsidRPr="009B6F1D">
        <w:rPr>
          <w:rFonts w:ascii="Times New Roman" w:hAnsi="Times New Roman" w:cs="Times New Roman"/>
          <w:b/>
          <w:bCs/>
          <w:sz w:val="24"/>
          <w:szCs w:val="24"/>
        </w:rPr>
        <w:t>Глава 5. КОМПЕНСАЦИОННЫЕ ВЫПЛАТЫ</w:t>
      </w:r>
    </w:p>
    <w:p w:rsidR="00AA714A" w:rsidRPr="009B6F1D" w:rsidRDefault="00AA714A" w:rsidP="00F558A5">
      <w:pPr>
        <w:pStyle w:val="ConsPlusNormal"/>
        <w:jc w:val="both"/>
        <w:rPr>
          <w:rFonts w:ascii="Times New Roman" w:hAnsi="Times New Roman" w:cs="Times New Roman"/>
          <w:b/>
          <w:bCs/>
          <w:sz w:val="24"/>
          <w:szCs w:val="24"/>
        </w:rPr>
      </w:pP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8</w:t>
      </w:r>
      <w:r>
        <w:rPr>
          <w:rFonts w:ascii="Times New Roman" w:hAnsi="Times New Roman" w:cs="Times New Roman"/>
          <w:sz w:val="24"/>
          <w:szCs w:val="24"/>
        </w:rPr>
        <w:t>7</w:t>
      </w:r>
      <w:r w:rsidRPr="00D3187B">
        <w:rPr>
          <w:rFonts w:ascii="Times New Roman" w:hAnsi="Times New Roman" w:cs="Times New Roman"/>
          <w:sz w:val="24"/>
          <w:szCs w:val="24"/>
        </w:rPr>
        <w:t>.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8</w:t>
      </w:r>
      <w:r>
        <w:rPr>
          <w:rFonts w:ascii="Times New Roman" w:hAnsi="Times New Roman" w:cs="Times New Roman"/>
          <w:sz w:val="24"/>
          <w:szCs w:val="24"/>
        </w:rPr>
        <w:t>8</w:t>
      </w:r>
      <w:r w:rsidRPr="00D3187B">
        <w:rPr>
          <w:rFonts w:ascii="Times New Roman" w:hAnsi="Times New Roman" w:cs="Times New Roman"/>
          <w:sz w:val="24"/>
          <w:szCs w:val="24"/>
        </w:rPr>
        <w:t>. Выплаты компенсационного характера устанавливаются к окладам (должностным окладам), ставкам заработной платы работников образовательной организаций при наличии оснований для их выплаты в пределах фонда оплаты труда, утвержденного на соответствующий финансовый год.</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8</w:t>
      </w:r>
      <w:r>
        <w:rPr>
          <w:rFonts w:ascii="Times New Roman" w:hAnsi="Times New Roman" w:cs="Times New Roman"/>
          <w:sz w:val="24"/>
          <w:szCs w:val="24"/>
        </w:rPr>
        <w:t>9</w:t>
      </w:r>
      <w:r w:rsidRPr="00D3187B">
        <w:rPr>
          <w:rFonts w:ascii="Times New Roman" w:hAnsi="Times New Roman" w:cs="Times New Roman"/>
          <w:sz w:val="24"/>
          <w:szCs w:val="24"/>
        </w:rPr>
        <w:t xml:space="preserve">. Для работников </w:t>
      </w:r>
      <w:r w:rsidRPr="006C5EB7">
        <w:rPr>
          <w:rFonts w:ascii="Times New Roman" w:hAnsi="Times New Roman" w:cs="Times New Roman"/>
          <w:sz w:val="24"/>
          <w:szCs w:val="24"/>
        </w:rPr>
        <w:t>образовательной организации устанавливаются</w:t>
      </w:r>
      <w:r w:rsidRPr="00D3187B">
        <w:rPr>
          <w:rFonts w:ascii="Times New Roman" w:hAnsi="Times New Roman" w:cs="Times New Roman"/>
          <w:sz w:val="24"/>
          <w:szCs w:val="24"/>
        </w:rPr>
        <w:t xml:space="preserve"> следующие выплаты компенсационного характера: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выплаты работникам, занятым на тяжелых работах, работах с вредными и (или) опасными и иными особыми условиями труда;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выплаты за работу в местностях с особыми климатическими условиями;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90</w:t>
      </w:r>
      <w:r w:rsidRPr="00D3187B">
        <w:rPr>
          <w:rFonts w:ascii="Times New Roman" w:hAnsi="Times New Roman" w:cs="Times New Roman"/>
          <w:sz w:val="24"/>
          <w:szCs w:val="24"/>
        </w:rPr>
        <w:t>.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При работе на условиях неполного рабочего времени компенсационные выплаты работнику пропорционально уменьшаются.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9</w:t>
      </w:r>
      <w:r>
        <w:rPr>
          <w:rFonts w:ascii="Times New Roman" w:hAnsi="Times New Roman" w:cs="Times New Roman"/>
          <w:sz w:val="24"/>
          <w:szCs w:val="24"/>
        </w:rPr>
        <w:t>1</w:t>
      </w:r>
      <w:r w:rsidRPr="00D3187B">
        <w:rPr>
          <w:rFonts w:ascii="Times New Roman" w:hAnsi="Times New Roman" w:cs="Times New Roman"/>
          <w:sz w:val="24"/>
          <w:szCs w:val="24"/>
        </w:rPr>
        <w:t>.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Работникам, занятым на работах с тяжелыми и вредными, особо тяжелыми и особо вредными условиями труда, выплачивается:</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3187B">
        <w:rPr>
          <w:rFonts w:ascii="Times New Roman" w:hAnsi="Times New Roman" w:cs="Times New Roman"/>
          <w:sz w:val="24"/>
          <w:szCs w:val="24"/>
        </w:rPr>
        <w:t>за работу в тяжелых и вредных условиях труда - до 12 процентов оклада (должностного оклада), ставки заработной платы;</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D3187B">
        <w:rPr>
          <w:rFonts w:ascii="Times New Roman" w:hAnsi="Times New Roman" w:cs="Times New Roman"/>
          <w:sz w:val="24"/>
          <w:szCs w:val="24"/>
        </w:rPr>
        <w:t>за работу в особо тяжелых и особо вредных условиях труда - до 24 процентов оклада (должностного оклада), ставки заработной платы.</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Руководитель образовательной организации организует проведение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Проведение специальной оценки условий труда осуществляется в соответствии с Федеральным </w:t>
      </w:r>
      <w:hyperlink r:id="rId20" w:history="1">
        <w:r w:rsidRPr="00D3187B">
          <w:rPr>
            <w:rFonts w:ascii="Times New Roman" w:hAnsi="Times New Roman" w:cs="Times New Roman"/>
            <w:sz w:val="24"/>
            <w:szCs w:val="24"/>
          </w:rPr>
          <w:t>законом</w:t>
        </w:r>
      </w:hyperlink>
      <w:r w:rsidRPr="00D3187B">
        <w:rPr>
          <w:rFonts w:ascii="Times New Roman" w:hAnsi="Times New Roman" w:cs="Times New Roman"/>
          <w:sz w:val="24"/>
          <w:szCs w:val="24"/>
        </w:rPr>
        <w:t xml:space="preserve"> от 28 декабря 2013 года </w:t>
      </w:r>
      <w:r>
        <w:rPr>
          <w:rFonts w:ascii="Times New Roman" w:hAnsi="Times New Roman" w:cs="Times New Roman"/>
          <w:sz w:val="24"/>
          <w:szCs w:val="24"/>
        </w:rPr>
        <w:t>№ 426-ФЗ «</w:t>
      </w:r>
      <w:r w:rsidRPr="00D3187B">
        <w:rPr>
          <w:rFonts w:ascii="Times New Roman" w:hAnsi="Times New Roman" w:cs="Times New Roman"/>
          <w:sz w:val="24"/>
          <w:szCs w:val="24"/>
        </w:rPr>
        <w:t>О специальной оценке условий труда</w:t>
      </w:r>
      <w:r>
        <w:rPr>
          <w:rFonts w:ascii="Times New Roman" w:hAnsi="Times New Roman" w:cs="Times New Roman"/>
          <w:sz w:val="24"/>
          <w:szCs w:val="24"/>
        </w:rPr>
        <w:t>»</w:t>
      </w:r>
      <w:r w:rsidRPr="00D3187B">
        <w:rPr>
          <w:rFonts w:ascii="Times New Roman" w:hAnsi="Times New Roman" w:cs="Times New Roman"/>
          <w:sz w:val="24"/>
          <w:szCs w:val="24"/>
        </w:rPr>
        <w:t>.</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по итогам проведения оценки условий труда. Если по итогам проведения оценки условий труда рабочее место признается безопасным, то указанная выплата снимается.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9</w:t>
      </w:r>
      <w:r>
        <w:rPr>
          <w:rFonts w:ascii="Times New Roman" w:hAnsi="Times New Roman" w:cs="Times New Roman"/>
          <w:sz w:val="24"/>
          <w:szCs w:val="24"/>
        </w:rPr>
        <w:t>2</w:t>
      </w:r>
      <w:r w:rsidRPr="00D3187B">
        <w:rPr>
          <w:rFonts w:ascii="Times New Roman" w:hAnsi="Times New Roman" w:cs="Times New Roman"/>
          <w:sz w:val="24"/>
          <w:szCs w:val="24"/>
        </w:rPr>
        <w:t xml:space="preserve">. Всем </w:t>
      </w:r>
      <w:r w:rsidRPr="006C5EB7">
        <w:rPr>
          <w:rFonts w:ascii="Times New Roman" w:hAnsi="Times New Roman" w:cs="Times New Roman"/>
          <w:sz w:val="24"/>
          <w:szCs w:val="24"/>
        </w:rPr>
        <w:t>работникам образовательных организаций</w:t>
      </w:r>
      <w:r w:rsidRPr="00D3187B">
        <w:rPr>
          <w:rFonts w:ascii="Times New Roman" w:hAnsi="Times New Roman" w:cs="Times New Roman"/>
          <w:sz w:val="24"/>
          <w:szCs w:val="24"/>
        </w:rPr>
        <w:t xml:space="preserve"> выплачивается районный коэффициент к заработной плате за работу в местностях с особыми климатическими условиями, установленный </w:t>
      </w:r>
      <w:hyperlink r:id="rId21" w:history="1">
        <w:r w:rsidRPr="00D3187B">
          <w:rPr>
            <w:rFonts w:ascii="Times New Roman" w:hAnsi="Times New Roman" w:cs="Times New Roman"/>
            <w:sz w:val="24"/>
            <w:szCs w:val="24"/>
          </w:rPr>
          <w:t>Постановлением</w:t>
        </w:r>
      </w:hyperlink>
      <w:r w:rsidRPr="00D3187B">
        <w:rPr>
          <w:rFonts w:ascii="Times New Roman" w:hAnsi="Times New Roman" w:cs="Times New Roman"/>
          <w:sz w:val="24"/>
          <w:szCs w:val="24"/>
        </w:rPr>
        <w:t xml:space="preserve"> Совет</w:t>
      </w:r>
      <w:r>
        <w:rPr>
          <w:rFonts w:ascii="Times New Roman" w:hAnsi="Times New Roman" w:cs="Times New Roman"/>
          <w:sz w:val="24"/>
          <w:szCs w:val="24"/>
        </w:rPr>
        <w:t>а Министров СССР от 21.05.1987 № 591 «</w:t>
      </w:r>
      <w:r w:rsidRPr="00D3187B">
        <w:rPr>
          <w:rFonts w:ascii="Times New Roman" w:hAnsi="Times New Roman" w:cs="Times New Roman"/>
          <w:sz w:val="24"/>
          <w:szCs w:val="24"/>
        </w:rPr>
        <w:t xml:space="preserve">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w:t>
      </w:r>
      <w:r>
        <w:rPr>
          <w:rFonts w:ascii="Times New Roman" w:hAnsi="Times New Roman" w:cs="Times New Roman"/>
          <w:sz w:val="24"/>
          <w:szCs w:val="24"/>
        </w:rPr>
        <w:t>Восточных районах Казахской ССР»</w:t>
      </w:r>
      <w:r w:rsidRPr="00D3187B">
        <w:rPr>
          <w:rFonts w:ascii="Times New Roman" w:hAnsi="Times New Roman" w:cs="Times New Roman"/>
          <w:sz w:val="24"/>
          <w:szCs w:val="24"/>
        </w:rPr>
        <w:t>.</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9</w:t>
      </w:r>
      <w:r>
        <w:rPr>
          <w:rFonts w:ascii="Times New Roman" w:hAnsi="Times New Roman" w:cs="Times New Roman"/>
          <w:sz w:val="24"/>
          <w:szCs w:val="24"/>
        </w:rPr>
        <w:t>3</w:t>
      </w:r>
      <w:r w:rsidRPr="00D3187B">
        <w:rPr>
          <w:rFonts w:ascii="Times New Roman" w:hAnsi="Times New Roman" w:cs="Times New Roman"/>
          <w:sz w:val="24"/>
          <w:szCs w:val="24"/>
        </w:rPr>
        <w:t>.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9</w:t>
      </w:r>
      <w:r>
        <w:rPr>
          <w:rFonts w:ascii="Times New Roman" w:hAnsi="Times New Roman" w:cs="Times New Roman"/>
          <w:sz w:val="24"/>
          <w:szCs w:val="24"/>
        </w:rPr>
        <w:t>4</w:t>
      </w:r>
      <w:r w:rsidRPr="00D3187B">
        <w:rPr>
          <w:rFonts w:ascii="Times New Roman" w:hAnsi="Times New Roman" w:cs="Times New Roman"/>
          <w:sz w:val="24"/>
          <w:szCs w:val="24"/>
        </w:rPr>
        <w:t>.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9</w:t>
      </w:r>
      <w:r>
        <w:rPr>
          <w:rFonts w:ascii="Times New Roman" w:hAnsi="Times New Roman" w:cs="Times New Roman"/>
          <w:sz w:val="24"/>
          <w:szCs w:val="24"/>
        </w:rPr>
        <w:t>5</w:t>
      </w:r>
      <w:r w:rsidRPr="00D3187B">
        <w:rPr>
          <w:rFonts w:ascii="Times New Roman" w:hAnsi="Times New Roman" w:cs="Times New Roman"/>
          <w:sz w:val="24"/>
          <w:szCs w:val="24"/>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AA714A" w:rsidRPr="00D3187B" w:rsidRDefault="00AA714A" w:rsidP="00F558A5">
      <w:pPr>
        <w:pStyle w:val="ConsPlusNormal"/>
        <w:ind w:firstLine="540"/>
        <w:jc w:val="both"/>
        <w:rPr>
          <w:rFonts w:ascii="Times New Roman" w:hAnsi="Times New Roman" w:cs="Times New Roman"/>
          <w:sz w:val="24"/>
          <w:szCs w:val="24"/>
        </w:rPr>
      </w:pPr>
      <w:r w:rsidRPr="00A52255">
        <w:rPr>
          <w:rFonts w:ascii="Times New Roman" w:hAnsi="Times New Roman" w:cs="Times New Roman"/>
          <w:sz w:val="24"/>
          <w:szCs w:val="24"/>
        </w:rPr>
        <w:t>Доплаты за увеличение объема работ устанавливаются за классное руководство, проверку письменных работ, заведование: кабинетами, учебными мастерскими, лабораториями, творческими рабочими группами, руководство предметными, цикловыми и методическими комиссиями, выполнение функций координатора, куратора проекта, класса (группы), проведение работы по дополнительным образовательным программам, организацию трудового обучения, профессиональной ориентации.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Размеры доплат и порядок их установления определяются образовательной организацией самостоятельно в пределах фонда оплаты труда и закрепляются в локальном нормативном акте образовательной организации, утвержденном руководителем образовательной организации, с учетом мнения выборного органа первичной профсоюзной организации или иного представительного органа работников.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9</w:t>
      </w:r>
      <w:r>
        <w:rPr>
          <w:rFonts w:ascii="Times New Roman" w:hAnsi="Times New Roman" w:cs="Times New Roman"/>
          <w:sz w:val="24"/>
          <w:szCs w:val="24"/>
        </w:rPr>
        <w:t>6</w:t>
      </w:r>
      <w:r w:rsidRPr="00D3187B">
        <w:rPr>
          <w:rFonts w:ascii="Times New Roman" w:hAnsi="Times New Roman" w:cs="Times New Roman"/>
          <w:sz w:val="24"/>
          <w:szCs w:val="24"/>
        </w:rPr>
        <w:t xml:space="preserve">. В непрерывно действующих </w:t>
      </w:r>
      <w:r w:rsidRPr="00B157DD">
        <w:rPr>
          <w:rFonts w:ascii="Times New Roman" w:hAnsi="Times New Roman" w:cs="Times New Roman"/>
          <w:sz w:val="24"/>
          <w:szCs w:val="24"/>
        </w:rPr>
        <w:t>образовательных организациях</w:t>
      </w:r>
      <w:r w:rsidRPr="00D3187B">
        <w:rPr>
          <w:rFonts w:ascii="Times New Roman" w:hAnsi="Times New Roman" w:cs="Times New Roman"/>
          <w:sz w:val="24"/>
          <w:szCs w:val="24"/>
        </w:rPr>
        <w:t xml:space="preserve">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не менее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9</w:t>
      </w:r>
      <w:r>
        <w:rPr>
          <w:rFonts w:ascii="Times New Roman" w:hAnsi="Times New Roman" w:cs="Times New Roman"/>
          <w:sz w:val="24"/>
          <w:szCs w:val="24"/>
        </w:rPr>
        <w:t>7</w:t>
      </w:r>
      <w:r w:rsidRPr="00D3187B">
        <w:rPr>
          <w:rFonts w:ascii="Times New Roman" w:hAnsi="Times New Roman" w:cs="Times New Roman"/>
          <w:sz w:val="24"/>
          <w:szCs w:val="24"/>
        </w:rPr>
        <w:t>. Размер повышения оплаты труда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9</w:t>
      </w:r>
      <w:r>
        <w:rPr>
          <w:rFonts w:ascii="Times New Roman" w:hAnsi="Times New Roman" w:cs="Times New Roman"/>
          <w:sz w:val="24"/>
          <w:szCs w:val="24"/>
        </w:rPr>
        <w:t>8</w:t>
      </w:r>
      <w:r w:rsidRPr="00D3187B">
        <w:rPr>
          <w:rFonts w:ascii="Times New Roman" w:hAnsi="Times New Roman" w:cs="Times New Roman"/>
          <w:sz w:val="24"/>
          <w:szCs w:val="24"/>
        </w:rPr>
        <w:t>.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пределах фонда оплаты труда, утвержденного на соответствующий финансовый год.</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9</w:t>
      </w:r>
      <w:r>
        <w:rPr>
          <w:rFonts w:ascii="Times New Roman" w:hAnsi="Times New Roman" w:cs="Times New Roman"/>
          <w:sz w:val="24"/>
          <w:szCs w:val="24"/>
        </w:rPr>
        <w:t>9</w:t>
      </w:r>
      <w:r w:rsidRPr="00D3187B">
        <w:rPr>
          <w:rFonts w:ascii="Times New Roman" w:hAnsi="Times New Roman" w:cs="Times New Roman"/>
          <w:sz w:val="24"/>
          <w:szCs w:val="24"/>
        </w:rPr>
        <w:t xml:space="preserve">. Работникам отдельных </w:t>
      </w:r>
      <w:r w:rsidRPr="00B157DD">
        <w:rPr>
          <w:rFonts w:ascii="Times New Roman" w:hAnsi="Times New Roman" w:cs="Times New Roman"/>
          <w:sz w:val="24"/>
          <w:szCs w:val="24"/>
        </w:rPr>
        <w:t>образовательных организаций</w:t>
      </w:r>
      <w:r w:rsidRPr="00D3187B">
        <w:rPr>
          <w:rFonts w:ascii="Times New Roman" w:hAnsi="Times New Roman" w:cs="Times New Roman"/>
          <w:sz w:val="24"/>
          <w:szCs w:val="24"/>
        </w:rPr>
        <w:t xml:space="preserve"> (кроме руководителя образовательной организации, его заместителей и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 в следующих размерах и случаях:</w:t>
      </w:r>
    </w:p>
    <w:p w:rsidR="00AA714A" w:rsidRPr="00D3187B" w:rsidRDefault="00AA714A" w:rsidP="00E61BD6">
      <w:pPr>
        <w:autoSpaceDE w:val="0"/>
        <w:autoSpaceDN w:val="0"/>
        <w:adjustRightInd w:val="0"/>
        <w:ind w:firstLine="540"/>
        <w:jc w:val="both"/>
        <w:rPr>
          <w:lang w:eastAsia="en-US"/>
        </w:rPr>
      </w:pPr>
      <w:bookmarkStart w:id="3" w:name="P361"/>
      <w:bookmarkStart w:id="4" w:name="P362"/>
      <w:bookmarkEnd w:id="3"/>
      <w:bookmarkEnd w:id="4"/>
      <w:r w:rsidRPr="00D3187B">
        <w:rPr>
          <w:lang w:eastAsia="en-US"/>
        </w:rPr>
        <w:t>1) 60 процентов - за работу, характер которой связан с непосредственным контактом с обучающимися (воспитанниками), больными СПИДом и ВИЧ-инфицированными;</w:t>
      </w:r>
    </w:p>
    <w:p w:rsidR="00AA714A" w:rsidRPr="00D3187B" w:rsidRDefault="00AA714A" w:rsidP="00E61BD6">
      <w:pPr>
        <w:autoSpaceDE w:val="0"/>
        <w:autoSpaceDN w:val="0"/>
        <w:adjustRightInd w:val="0"/>
        <w:ind w:firstLine="540"/>
        <w:jc w:val="both"/>
        <w:rPr>
          <w:lang w:eastAsia="en-US"/>
        </w:rPr>
      </w:pPr>
      <w:r w:rsidRPr="00D3187B">
        <w:rPr>
          <w:lang w:eastAsia="en-US"/>
        </w:rPr>
        <w:t xml:space="preserve">2) 15 процентов - за работу в </w:t>
      </w:r>
      <w:r w:rsidRPr="00A52255">
        <w:rPr>
          <w:lang w:eastAsia="en-US"/>
        </w:rPr>
        <w:t>образовательных</w:t>
      </w:r>
      <w:r w:rsidRPr="00D3187B">
        <w:rPr>
          <w:lang w:eastAsia="en-US"/>
        </w:rPr>
        <w:t xml:space="preserve"> организациях, имеющих специальные (коррекционные)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 если количество обучающихся (воспитанников) в них превышает 1/2 общей численности обучающихся (воспитанников);</w:t>
      </w:r>
    </w:p>
    <w:p w:rsidR="00AA714A" w:rsidRPr="00D3187B" w:rsidRDefault="00AA714A" w:rsidP="00E61BD6">
      <w:pPr>
        <w:autoSpaceDE w:val="0"/>
        <w:autoSpaceDN w:val="0"/>
        <w:adjustRightInd w:val="0"/>
        <w:ind w:firstLine="540"/>
        <w:jc w:val="both"/>
        <w:rPr>
          <w:lang w:eastAsia="en-US"/>
        </w:rPr>
      </w:pPr>
      <w:bookmarkStart w:id="5" w:name="Par11"/>
      <w:bookmarkEnd w:id="5"/>
      <w:r w:rsidRPr="00D3187B">
        <w:rPr>
          <w:lang w:eastAsia="en-US"/>
        </w:rPr>
        <w:t>3) 15 - 50 процентов - за работу в образовательных организациях для детей, нуждающихся в психолого-педагогической и медико-социальной помощи.</w:t>
      </w:r>
    </w:p>
    <w:p w:rsidR="00AA714A" w:rsidRPr="00D3187B" w:rsidRDefault="00AA714A" w:rsidP="00E61BD6">
      <w:pPr>
        <w:autoSpaceDE w:val="0"/>
        <w:autoSpaceDN w:val="0"/>
        <w:adjustRightInd w:val="0"/>
        <w:ind w:firstLine="540"/>
        <w:jc w:val="both"/>
        <w:rPr>
          <w:lang w:eastAsia="en-US"/>
        </w:rPr>
      </w:pPr>
      <w:r w:rsidRPr="00A52255">
        <w:rPr>
          <w:lang w:eastAsia="en-US"/>
        </w:rPr>
        <w:t>Конкретный перечень работников, которым устанавливаются доплаты к окладам (должностным окладам), ставкам заработной платы согласно данному подпункту, и конкретный размер доплат определяются руководителем образовательной организации по согласованию с выборным органом первичной профсоюзной организации или при его отсутствии иным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 оказание специализированной помощи несовершеннолетним городского округа ЗАТО Свободный, их родителям (законным представителям), педагогам, специалистам образовательных организаций всех типов и видов;</w:t>
      </w:r>
    </w:p>
    <w:p w:rsidR="00AA714A" w:rsidRPr="00D3187B" w:rsidRDefault="00AA714A" w:rsidP="00E61BD6">
      <w:pPr>
        <w:autoSpaceDE w:val="0"/>
        <w:autoSpaceDN w:val="0"/>
        <w:adjustRightInd w:val="0"/>
        <w:ind w:firstLine="540"/>
        <w:jc w:val="both"/>
        <w:rPr>
          <w:lang w:eastAsia="en-US"/>
        </w:rPr>
      </w:pPr>
      <w:r w:rsidRPr="00D3187B">
        <w:rPr>
          <w:lang w:eastAsia="en-US"/>
        </w:rPr>
        <w:t xml:space="preserve">4) 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заключения клинико-экспертной комиссии лечебно-профилактической организации (больницы, поликлиники, диспансера), за </w:t>
      </w:r>
      <w:r w:rsidRPr="00B157DD">
        <w:rPr>
          <w:lang w:eastAsia="en-US"/>
        </w:rPr>
        <w:t>исключением специальных коррекционных образовательных организаций для обучающихся (воспитанников) с ограниченными возможностями здоровья, оздоровительных образовательных организаций санаторного типа для детей, нуждающихся в длительном лечении, организаций для детей, нуждающихся в психолого-педагогической и медико-социальной помощи;</w:t>
      </w:r>
    </w:p>
    <w:p w:rsidR="00AA714A" w:rsidRPr="00D3187B" w:rsidRDefault="00AA714A" w:rsidP="00E61BD6">
      <w:pPr>
        <w:autoSpaceDE w:val="0"/>
        <w:autoSpaceDN w:val="0"/>
        <w:adjustRightInd w:val="0"/>
        <w:ind w:firstLine="540"/>
        <w:jc w:val="both"/>
        <w:rPr>
          <w:lang w:eastAsia="en-US"/>
        </w:rPr>
      </w:pPr>
      <w:r w:rsidRPr="00D3187B">
        <w:rPr>
          <w:lang w:eastAsia="en-US"/>
        </w:rPr>
        <w:t>5) 20 процентов -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AA714A" w:rsidRPr="00D3187B" w:rsidRDefault="00AA714A" w:rsidP="00F558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100</w:t>
      </w:r>
      <w:r w:rsidRPr="00D3187B">
        <w:rPr>
          <w:rFonts w:ascii="Times New Roman" w:hAnsi="Times New Roman" w:cs="Times New Roman"/>
          <w:sz w:val="24"/>
          <w:szCs w:val="24"/>
        </w:rPr>
        <w:t>. Условия, размеры и порядок осуществления компенсационных выплат работникам устанавливаются руководителем образовательной организации в соответствии с локальным актом образовательной организации с учетом мнения выборного органа первичной профсоюзной организации или иного представительного органа работников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10</w:t>
      </w:r>
      <w:r>
        <w:rPr>
          <w:rFonts w:ascii="Times New Roman" w:hAnsi="Times New Roman" w:cs="Times New Roman"/>
          <w:sz w:val="24"/>
          <w:szCs w:val="24"/>
        </w:rPr>
        <w:t>1</w:t>
      </w:r>
      <w:r w:rsidRPr="00D3187B">
        <w:rPr>
          <w:rFonts w:ascii="Times New Roman" w:hAnsi="Times New Roman" w:cs="Times New Roman"/>
          <w:sz w:val="24"/>
          <w:szCs w:val="24"/>
        </w:rPr>
        <w:t>.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AA714A" w:rsidRPr="004D76C4" w:rsidRDefault="00AA714A" w:rsidP="00F558A5">
      <w:pPr>
        <w:pStyle w:val="ConsPlusNormal"/>
        <w:jc w:val="both"/>
        <w:rPr>
          <w:rFonts w:ascii="Times New Roman" w:hAnsi="Times New Roman" w:cs="Times New Roman"/>
        </w:rPr>
      </w:pPr>
    </w:p>
    <w:p w:rsidR="00AA714A" w:rsidRPr="00226296" w:rsidRDefault="00AA714A" w:rsidP="00F558A5">
      <w:pPr>
        <w:pStyle w:val="ConsPlusNormal"/>
        <w:jc w:val="center"/>
        <w:rPr>
          <w:rFonts w:ascii="Times New Roman" w:hAnsi="Times New Roman" w:cs="Times New Roman"/>
          <w:b/>
          <w:bCs/>
          <w:sz w:val="24"/>
          <w:szCs w:val="24"/>
        </w:rPr>
      </w:pPr>
      <w:bookmarkStart w:id="6" w:name="P379"/>
      <w:bookmarkEnd w:id="6"/>
      <w:r w:rsidRPr="00226296">
        <w:rPr>
          <w:rFonts w:ascii="Times New Roman" w:hAnsi="Times New Roman" w:cs="Times New Roman"/>
          <w:b/>
          <w:bCs/>
          <w:sz w:val="24"/>
          <w:szCs w:val="24"/>
        </w:rPr>
        <w:t>Глава 6. ВЫПЛАТЫ СТИМУЛИРУЮЩЕГО ХАРАКТЕРА</w:t>
      </w:r>
    </w:p>
    <w:p w:rsidR="00AA714A" w:rsidRPr="004D76C4" w:rsidRDefault="00AA714A" w:rsidP="00F558A5">
      <w:pPr>
        <w:pStyle w:val="ConsPlusNormal"/>
        <w:jc w:val="both"/>
        <w:rPr>
          <w:rFonts w:ascii="Times New Roman" w:hAnsi="Times New Roman" w:cs="Times New Roman"/>
        </w:rPr>
      </w:pP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10</w:t>
      </w:r>
      <w:r>
        <w:rPr>
          <w:rFonts w:ascii="Times New Roman" w:hAnsi="Times New Roman" w:cs="Times New Roman"/>
          <w:sz w:val="24"/>
          <w:szCs w:val="24"/>
        </w:rPr>
        <w:t>2</w:t>
      </w:r>
      <w:r w:rsidRPr="00D3187B">
        <w:rPr>
          <w:rFonts w:ascii="Times New Roman" w:hAnsi="Times New Roman" w:cs="Times New Roman"/>
          <w:sz w:val="24"/>
          <w:szCs w:val="24"/>
        </w:rPr>
        <w:t xml:space="preserve">.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трудовыми договорами с учетом разрабатываемых в </w:t>
      </w:r>
      <w:r w:rsidRPr="00B157DD">
        <w:rPr>
          <w:rFonts w:ascii="Times New Roman" w:hAnsi="Times New Roman" w:cs="Times New Roman"/>
          <w:sz w:val="24"/>
          <w:szCs w:val="24"/>
        </w:rPr>
        <w:t>образовательных организациях</w:t>
      </w:r>
      <w:r w:rsidRPr="00D3187B">
        <w:rPr>
          <w:rFonts w:ascii="Times New Roman" w:hAnsi="Times New Roman" w:cs="Times New Roman"/>
          <w:sz w:val="24"/>
          <w:szCs w:val="24"/>
        </w:rPr>
        <w:t xml:space="preserve"> показателей и критериев оценки эффективности труда работников этих организаций в пределах бюджетных ассигнований на оплату труда работников образовательной организации, а также средств от деятельности, приносящей доход, направленных образовательными организациями на оплату труда работников.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10</w:t>
      </w:r>
      <w:r>
        <w:rPr>
          <w:rFonts w:ascii="Times New Roman" w:hAnsi="Times New Roman" w:cs="Times New Roman"/>
          <w:sz w:val="24"/>
          <w:szCs w:val="24"/>
        </w:rPr>
        <w:t>3</w:t>
      </w:r>
      <w:r w:rsidRPr="00D3187B">
        <w:rPr>
          <w:rFonts w:ascii="Times New Roman" w:hAnsi="Times New Roman" w:cs="Times New Roman"/>
          <w:sz w:val="24"/>
          <w:szCs w:val="24"/>
        </w:rPr>
        <w:t xml:space="preserve">.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w:t>
      </w:r>
      <w:r w:rsidRPr="00B157DD">
        <w:rPr>
          <w:rFonts w:ascii="Times New Roman" w:hAnsi="Times New Roman" w:cs="Times New Roman"/>
          <w:sz w:val="24"/>
          <w:szCs w:val="24"/>
        </w:rPr>
        <w:t>образовательных организациях</w:t>
      </w:r>
      <w:r w:rsidRPr="00D3187B">
        <w:rPr>
          <w:rFonts w:ascii="Times New Roman" w:hAnsi="Times New Roman" w:cs="Times New Roman"/>
          <w:sz w:val="24"/>
          <w:szCs w:val="24"/>
        </w:rPr>
        <w:t xml:space="preserve"> показателей и критериев оценки эффективности труда работников.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Выплаты стимулирующего характера устанавливаются: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за интенсивность и высокие результаты работы;</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за качество выполняемых работ;</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за стаж непрерывной работы, выслугу лет;</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 премиальные выплаты по итогам работы.</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10</w:t>
      </w:r>
      <w:r>
        <w:rPr>
          <w:rFonts w:ascii="Times New Roman" w:hAnsi="Times New Roman" w:cs="Times New Roman"/>
          <w:sz w:val="24"/>
          <w:szCs w:val="24"/>
        </w:rPr>
        <w:t>4</w:t>
      </w:r>
      <w:r w:rsidRPr="00D3187B">
        <w:rPr>
          <w:rFonts w:ascii="Times New Roman" w:hAnsi="Times New Roman" w:cs="Times New Roman"/>
          <w:sz w:val="24"/>
          <w:szCs w:val="24"/>
        </w:rPr>
        <w:t>. 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Основными условиями для осуществления выплат стимулирующего характера являются: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успешное и добросовестное исполнение профессиональных и должностных обязанностей работником в соответствующем периоде;</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инициатива, творчество и применение в работе современных форм и методов организации труда;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участие в течение соответствующего периода в выполнении важных работ, мероприятий.</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 xml:space="preserve">Выплаты стимулирующего характера максимальными размерами не ограничиваются, за исключением случаев, предусмотренных Трудовым </w:t>
      </w:r>
      <w:hyperlink r:id="rId22" w:history="1">
        <w:r w:rsidRPr="00D3187B">
          <w:rPr>
            <w:rFonts w:ascii="Times New Roman" w:hAnsi="Times New Roman" w:cs="Times New Roman"/>
            <w:sz w:val="24"/>
            <w:szCs w:val="24"/>
          </w:rPr>
          <w:t>кодексом</w:t>
        </w:r>
      </w:hyperlink>
      <w:r w:rsidRPr="00D3187B">
        <w:rPr>
          <w:rFonts w:ascii="Times New Roman" w:hAnsi="Times New Roman" w:cs="Times New Roman"/>
          <w:sz w:val="24"/>
          <w:szCs w:val="24"/>
        </w:rPr>
        <w:t xml:space="preserve"> Российской Федерации.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10</w:t>
      </w:r>
      <w:r>
        <w:rPr>
          <w:rFonts w:ascii="Times New Roman" w:hAnsi="Times New Roman" w:cs="Times New Roman"/>
          <w:sz w:val="24"/>
          <w:szCs w:val="24"/>
        </w:rPr>
        <w:t>5</w:t>
      </w:r>
      <w:r w:rsidRPr="00D3187B">
        <w:rPr>
          <w:rFonts w:ascii="Times New Roman" w:hAnsi="Times New Roman" w:cs="Times New Roman"/>
          <w:sz w:val="24"/>
          <w:szCs w:val="24"/>
        </w:rPr>
        <w:t>.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10</w:t>
      </w:r>
      <w:r>
        <w:rPr>
          <w:rFonts w:ascii="Times New Roman" w:hAnsi="Times New Roman" w:cs="Times New Roman"/>
          <w:sz w:val="24"/>
          <w:szCs w:val="24"/>
        </w:rPr>
        <w:t>6</w:t>
      </w:r>
      <w:r w:rsidRPr="00D3187B">
        <w:rPr>
          <w:rFonts w:ascii="Times New Roman" w:hAnsi="Times New Roman" w:cs="Times New Roman"/>
          <w:sz w:val="24"/>
          <w:szCs w:val="24"/>
        </w:rPr>
        <w:t xml:space="preserve">. В целях социальной защищенности работников </w:t>
      </w:r>
      <w:r w:rsidRPr="00B157DD">
        <w:rPr>
          <w:rFonts w:ascii="Times New Roman" w:hAnsi="Times New Roman" w:cs="Times New Roman"/>
          <w:sz w:val="24"/>
          <w:szCs w:val="24"/>
        </w:rPr>
        <w:t>образовательных организаций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образовательной организации применяется единовременное премирование работников образовательной организаций:</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 при объявлении благодарности Министерства образования и науки Российской Федерации;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2) при награждении Почетной грамотой Министерства образования и науки Российской Федерации;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3) при награждении государственными наградами и наградами Свердловской области;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4) в связи с празднованием Дня учителя;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5) в связи с праздничными днями и юбилейными датами (50, 55, 60 лет со дня рождения);</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6) при увольнении в связи с уходом на трудовую пенсию по старости (до 01.01.2015) и при увольнении в связи с уходом на страховую пенсию по старости (после 01.01.2015);</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7)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Условия, порядок и размер единовременного премирования определяются положением о премировании работников образовательной организации, принятым руководителем образовательной организации с учетом мнения выборного органа первичной профсоюзной организации или при его отсутствии иного представительного органа работников образовательной организации.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10</w:t>
      </w:r>
      <w:r>
        <w:rPr>
          <w:rFonts w:ascii="Times New Roman" w:hAnsi="Times New Roman" w:cs="Times New Roman"/>
          <w:sz w:val="24"/>
          <w:szCs w:val="24"/>
        </w:rPr>
        <w:t>7</w:t>
      </w:r>
      <w:r w:rsidRPr="00D3187B">
        <w:rPr>
          <w:rFonts w:ascii="Times New Roman" w:hAnsi="Times New Roman" w:cs="Times New Roman"/>
          <w:sz w:val="24"/>
          <w:szCs w:val="24"/>
        </w:rPr>
        <w:t>. Работодатели вправе, при наличии экономии финансовых средств на оплату труда, оказывать работникам материальную помощь.</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Условия выплаты и размер материальной помощи устанавливаются локальным актом образовательной организации, принятым руководителем образовательной организации с учетом мнения выборного органа первичной профсоюзной организации или иного представительного органа работников образовательной организации, или (и) коллективным договором, соглашением.</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Материальная помощь выплачивается на основании заявления работника.</w:t>
      </w:r>
    </w:p>
    <w:p w:rsidR="00AA714A" w:rsidRPr="004D76C4" w:rsidRDefault="00AA714A" w:rsidP="00F558A5">
      <w:pPr>
        <w:pStyle w:val="ConsPlusNormal"/>
        <w:jc w:val="both"/>
        <w:rPr>
          <w:rFonts w:ascii="Times New Roman" w:hAnsi="Times New Roman" w:cs="Times New Roman"/>
        </w:rPr>
      </w:pPr>
    </w:p>
    <w:p w:rsidR="00AA714A" w:rsidRPr="0059493E" w:rsidRDefault="00AA714A" w:rsidP="00F558A5">
      <w:pPr>
        <w:pStyle w:val="ConsPlusNormal"/>
        <w:jc w:val="center"/>
        <w:rPr>
          <w:rFonts w:ascii="Times New Roman" w:hAnsi="Times New Roman" w:cs="Times New Roman"/>
          <w:b/>
          <w:bCs/>
          <w:sz w:val="24"/>
          <w:szCs w:val="24"/>
        </w:rPr>
      </w:pPr>
      <w:r w:rsidRPr="0059493E">
        <w:rPr>
          <w:rFonts w:ascii="Times New Roman" w:hAnsi="Times New Roman" w:cs="Times New Roman"/>
          <w:b/>
          <w:bCs/>
          <w:sz w:val="24"/>
          <w:szCs w:val="24"/>
        </w:rPr>
        <w:t>Глава 7. ЗАКЛЮЧИТЕЛЬНЫЕ ПОЛОЖЕНИЯ</w:t>
      </w:r>
    </w:p>
    <w:p w:rsidR="00AA714A" w:rsidRPr="004D76C4" w:rsidRDefault="00AA714A" w:rsidP="00F558A5">
      <w:pPr>
        <w:pStyle w:val="ConsPlusNormal"/>
        <w:jc w:val="both"/>
        <w:rPr>
          <w:rFonts w:ascii="Times New Roman" w:hAnsi="Times New Roman" w:cs="Times New Roman"/>
        </w:rPr>
      </w:pP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10</w:t>
      </w:r>
      <w:r>
        <w:rPr>
          <w:rFonts w:ascii="Times New Roman" w:hAnsi="Times New Roman" w:cs="Times New Roman"/>
          <w:sz w:val="24"/>
          <w:szCs w:val="24"/>
        </w:rPr>
        <w:t>8</w:t>
      </w:r>
      <w:r w:rsidRPr="00D3187B">
        <w:rPr>
          <w:rFonts w:ascii="Times New Roman" w:hAnsi="Times New Roman" w:cs="Times New Roman"/>
          <w:sz w:val="24"/>
          <w:szCs w:val="24"/>
        </w:rPr>
        <w:t xml:space="preserve">. В случае задержки выплаты работникам заработной платы и других нарушений в сфере оплаты труда руководитель образовательной организации несет ответственность в соответствии с Трудовым </w:t>
      </w:r>
      <w:hyperlink r:id="rId23" w:history="1">
        <w:r w:rsidRPr="00D3187B">
          <w:rPr>
            <w:rFonts w:ascii="Times New Roman" w:hAnsi="Times New Roman" w:cs="Times New Roman"/>
            <w:sz w:val="24"/>
            <w:szCs w:val="24"/>
          </w:rPr>
          <w:t>кодексом</w:t>
        </w:r>
      </w:hyperlink>
      <w:r w:rsidRPr="00D3187B">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содержащими нормы трудового права.</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w:t>
      </w:r>
      <w:r>
        <w:rPr>
          <w:rFonts w:ascii="Times New Roman" w:hAnsi="Times New Roman" w:cs="Times New Roman"/>
          <w:sz w:val="24"/>
          <w:szCs w:val="24"/>
        </w:rPr>
        <w:t>09</w:t>
      </w:r>
      <w:r w:rsidRPr="00D3187B">
        <w:rPr>
          <w:rFonts w:ascii="Times New Roman" w:hAnsi="Times New Roman" w:cs="Times New Roman"/>
          <w:sz w:val="24"/>
          <w:szCs w:val="24"/>
        </w:rPr>
        <w:t xml:space="preserve">. При отсутствии или недостатке соответствующих бюджетных средств и (или) средств, полученных от приносящей доход деятельности, руководитель образовательной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24" w:history="1">
        <w:r w:rsidRPr="00D3187B">
          <w:rPr>
            <w:rFonts w:ascii="Times New Roman" w:hAnsi="Times New Roman" w:cs="Times New Roman"/>
            <w:sz w:val="24"/>
            <w:szCs w:val="24"/>
          </w:rPr>
          <w:t>статьей 74</w:t>
        </w:r>
      </w:hyperlink>
      <w:r w:rsidRPr="00D3187B">
        <w:rPr>
          <w:rFonts w:ascii="Times New Roman" w:hAnsi="Times New Roman" w:cs="Times New Roman"/>
          <w:sz w:val="24"/>
          <w:szCs w:val="24"/>
        </w:rPr>
        <w:t xml:space="preserve"> Трудового кодекса Российской Федерации.</w:t>
      </w:r>
    </w:p>
    <w:p w:rsidR="00AA714A" w:rsidRPr="00D3187B" w:rsidRDefault="00AA714A" w:rsidP="00F558A5">
      <w:pPr>
        <w:pStyle w:val="ConsPlusNormal"/>
        <w:ind w:firstLine="540"/>
        <w:jc w:val="both"/>
        <w:rPr>
          <w:rFonts w:ascii="Times New Roman" w:hAnsi="Times New Roman" w:cs="Times New Roman"/>
          <w:sz w:val="24"/>
          <w:szCs w:val="24"/>
        </w:rPr>
      </w:pPr>
      <w:r w:rsidRPr="00D3187B">
        <w:rPr>
          <w:rFonts w:ascii="Times New Roman" w:hAnsi="Times New Roman" w:cs="Times New Roman"/>
          <w:sz w:val="24"/>
          <w:szCs w:val="24"/>
        </w:rPr>
        <w:t>1</w:t>
      </w:r>
      <w:r>
        <w:rPr>
          <w:rFonts w:ascii="Times New Roman" w:hAnsi="Times New Roman" w:cs="Times New Roman"/>
          <w:sz w:val="24"/>
          <w:szCs w:val="24"/>
        </w:rPr>
        <w:t>10</w:t>
      </w:r>
      <w:r w:rsidRPr="00D3187B">
        <w:rPr>
          <w:rFonts w:ascii="Times New Roman" w:hAnsi="Times New Roman" w:cs="Times New Roman"/>
          <w:sz w:val="24"/>
          <w:szCs w:val="24"/>
        </w:rPr>
        <w:t>. Для выполнения работ, связанных с временным расширением объема оказываемых образовательной организацией услуг, организация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Default="00AA714A" w:rsidP="00F558A5">
      <w:pPr>
        <w:pStyle w:val="ConsPlusNormal"/>
        <w:jc w:val="both"/>
        <w:rPr>
          <w:rFonts w:ascii="Times New Roman" w:hAnsi="Times New Roman" w:cs="Times New Roman"/>
        </w:rPr>
      </w:pPr>
    </w:p>
    <w:p w:rsidR="00AA714A" w:rsidRPr="004D76C4" w:rsidRDefault="00AA714A" w:rsidP="00F558A5">
      <w:pPr>
        <w:pStyle w:val="ConsPlusNormal"/>
        <w:jc w:val="both"/>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r w:rsidRPr="004D76C4">
        <w:rPr>
          <w:rFonts w:ascii="Times New Roman" w:hAnsi="Times New Roman" w:cs="Times New Roman"/>
        </w:rPr>
        <w:t xml:space="preserve">Приложение </w:t>
      </w:r>
      <w:r>
        <w:rPr>
          <w:rFonts w:ascii="Times New Roman" w:hAnsi="Times New Roman" w:cs="Times New Roman"/>
        </w:rPr>
        <w:t>№</w:t>
      </w:r>
      <w:r w:rsidRPr="004D76C4">
        <w:rPr>
          <w:rFonts w:ascii="Times New Roman" w:hAnsi="Times New Roman" w:cs="Times New Roman"/>
        </w:rPr>
        <w:t xml:space="preserve"> 1</w:t>
      </w: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both"/>
        <w:rPr>
          <w:rFonts w:ascii="Times New Roman" w:hAnsi="Times New Roman" w:cs="Times New Roman"/>
        </w:rPr>
      </w:pPr>
    </w:p>
    <w:p w:rsidR="00AA714A" w:rsidRPr="004D76C4" w:rsidRDefault="00AA714A" w:rsidP="00F558A5">
      <w:pPr>
        <w:pStyle w:val="ConsPlusNormal"/>
        <w:jc w:val="center"/>
        <w:rPr>
          <w:rFonts w:ascii="Times New Roman" w:hAnsi="Times New Roman" w:cs="Times New Roman"/>
        </w:rPr>
      </w:pPr>
      <w:bookmarkStart w:id="7" w:name="P434"/>
      <w:bookmarkEnd w:id="7"/>
      <w:r w:rsidRPr="004D76C4">
        <w:rPr>
          <w:rFonts w:ascii="Times New Roman" w:hAnsi="Times New Roman" w:cs="Times New Roman"/>
        </w:rPr>
        <w:t>ПРОФЕССИОНАЛЬНАЯ КВАЛИФИКАЦИОННАЯ ГРУППА</w:t>
      </w:r>
    </w:p>
    <w:p w:rsidR="00AA714A" w:rsidRPr="004D76C4" w:rsidRDefault="00AA714A" w:rsidP="00F558A5">
      <w:pPr>
        <w:pStyle w:val="ConsPlusNormal"/>
        <w:jc w:val="center"/>
        <w:rPr>
          <w:rFonts w:ascii="Times New Roman" w:hAnsi="Times New Roman" w:cs="Times New Roman"/>
        </w:rPr>
      </w:pPr>
      <w:r w:rsidRPr="004D76C4">
        <w:rPr>
          <w:rFonts w:ascii="Times New Roman" w:hAnsi="Times New Roman" w:cs="Times New Roman"/>
        </w:rPr>
        <w:t>ДОЛЖНОСТЕЙ РАБОТНИКОВ УЧЕБНО-ВСПОМОГАТЕЛЬНОГО ПЕРСОНАЛА</w:t>
      </w:r>
    </w:p>
    <w:p w:rsidR="00AA714A" w:rsidRPr="004D76C4" w:rsidRDefault="00AA714A" w:rsidP="00F558A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6"/>
        <w:gridCol w:w="5528"/>
        <w:gridCol w:w="2268"/>
      </w:tblGrid>
      <w:tr w:rsidR="00AA714A" w:rsidRPr="004D76C4">
        <w:tc>
          <w:tcPr>
            <w:tcW w:w="1986" w:type="dxa"/>
          </w:tcPr>
          <w:p w:rsidR="00AA714A" w:rsidRPr="004D76C4" w:rsidRDefault="00AA714A" w:rsidP="00B52115">
            <w:pPr>
              <w:pStyle w:val="ConsPlusNormal"/>
              <w:jc w:val="center"/>
              <w:rPr>
                <w:rFonts w:ascii="Times New Roman" w:hAnsi="Times New Roman" w:cs="Times New Roman"/>
              </w:rPr>
            </w:pPr>
            <w:r w:rsidRPr="004D76C4">
              <w:rPr>
                <w:rFonts w:ascii="Times New Roman" w:hAnsi="Times New Roman" w:cs="Times New Roman"/>
              </w:rPr>
              <w:t>Квалификационные уровни</w:t>
            </w:r>
          </w:p>
        </w:tc>
        <w:tc>
          <w:tcPr>
            <w:tcW w:w="5528" w:type="dxa"/>
          </w:tcPr>
          <w:p w:rsidR="00AA714A" w:rsidRPr="004D76C4" w:rsidRDefault="00AA714A" w:rsidP="00B52115">
            <w:pPr>
              <w:pStyle w:val="ConsPlusNormal"/>
              <w:jc w:val="center"/>
              <w:rPr>
                <w:rFonts w:ascii="Times New Roman" w:hAnsi="Times New Roman" w:cs="Times New Roman"/>
              </w:rPr>
            </w:pPr>
            <w:r w:rsidRPr="004D76C4">
              <w:rPr>
                <w:rFonts w:ascii="Times New Roman" w:hAnsi="Times New Roman" w:cs="Times New Roman"/>
              </w:rPr>
              <w:t>Должности работников образования</w:t>
            </w:r>
          </w:p>
        </w:tc>
        <w:tc>
          <w:tcPr>
            <w:tcW w:w="2268" w:type="dxa"/>
          </w:tcPr>
          <w:p w:rsidR="00AA714A" w:rsidRPr="004D76C4" w:rsidRDefault="00AA714A" w:rsidP="00B52115">
            <w:pPr>
              <w:pStyle w:val="ConsPlusNormal"/>
              <w:jc w:val="center"/>
              <w:rPr>
                <w:rFonts w:ascii="Times New Roman" w:hAnsi="Times New Roman" w:cs="Times New Roman"/>
              </w:rPr>
            </w:pPr>
            <w:r w:rsidRPr="004D76C4">
              <w:rPr>
                <w:rFonts w:ascii="Times New Roman" w:hAnsi="Times New Roman" w:cs="Times New Roman"/>
              </w:rPr>
              <w:t>Минимальный размер должностных окладов, рублей</w:t>
            </w:r>
          </w:p>
        </w:tc>
      </w:tr>
      <w:tr w:rsidR="00AA714A" w:rsidRPr="004D76C4">
        <w:tc>
          <w:tcPr>
            <w:tcW w:w="9782" w:type="dxa"/>
            <w:gridSpan w:val="3"/>
          </w:tcPr>
          <w:p w:rsidR="00AA714A" w:rsidRPr="004D76C4" w:rsidRDefault="00AA714A" w:rsidP="00B52115">
            <w:pPr>
              <w:pStyle w:val="ConsPlusNormal"/>
              <w:jc w:val="center"/>
              <w:rPr>
                <w:rFonts w:ascii="Times New Roman" w:hAnsi="Times New Roman" w:cs="Times New Roman"/>
              </w:rPr>
            </w:pPr>
            <w:r w:rsidRPr="004D76C4">
              <w:rPr>
                <w:rFonts w:ascii="Times New Roman" w:hAnsi="Times New Roman" w:cs="Times New Roman"/>
              </w:rPr>
              <w:t>Профессиональная квалификационная группа должностей работников учебно-вспомогательного персонала первого уровня</w:t>
            </w:r>
          </w:p>
        </w:tc>
      </w:tr>
      <w:tr w:rsidR="00AA714A" w:rsidRPr="004D76C4">
        <w:tc>
          <w:tcPr>
            <w:tcW w:w="1986" w:type="dxa"/>
          </w:tcPr>
          <w:p w:rsidR="00AA714A" w:rsidRPr="004D76C4" w:rsidRDefault="00AA714A" w:rsidP="00B52115">
            <w:pPr>
              <w:pStyle w:val="ConsPlusNormal"/>
              <w:rPr>
                <w:rFonts w:ascii="Times New Roman" w:hAnsi="Times New Roman" w:cs="Times New Roman"/>
              </w:rPr>
            </w:pPr>
          </w:p>
        </w:tc>
        <w:tc>
          <w:tcPr>
            <w:tcW w:w="5528" w:type="dxa"/>
          </w:tcPr>
          <w:p w:rsidR="00AA714A" w:rsidRPr="004D76C4" w:rsidRDefault="00AA714A" w:rsidP="00401A6A">
            <w:pPr>
              <w:pStyle w:val="ConsPlusNormal"/>
              <w:rPr>
                <w:rFonts w:ascii="Times New Roman" w:hAnsi="Times New Roman" w:cs="Times New Roman"/>
              </w:rPr>
            </w:pPr>
            <w:r w:rsidRPr="004D76C4">
              <w:rPr>
                <w:rFonts w:ascii="Times New Roman" w:hAnsi="Times New Roman" w:cs="Times New Roman"/>
              </w:rPr>
              <w:t>помощник воспитателя;</w:t>
            </w:r>
            <w:r>
              <w:rPr>
                <w:rFonts w:ascii="Times New Roman" w:hAnsi="Times New Roman" w:cs="Times New Roman"/>
              </w:rPr>
              <w:t xml:space="preserve"> сек</w:t>
            </w:r>
            <w:r w:rsidRPr="004D76C4">
              <w:rPr>
                <w:rFonts w:ascii="Times New Roman" w:hAnsi="Times New Roman" w:cs="Times New Roman"/>
              </w:rPr>
              <w:t>ретарь учебной части</w:t>
            </w:r>
          </w:p>
        </w:tc>
        <w:tc>
          <w:tcPr>
            <w:tcW w:w="2268" w:type="dxa"/>
          </w:tcPr>
          <w:p w:rsidR="00AA714A" w:rsidRPr="004D76C4" w:rsidRDefault="00AA714A" w:rsidP="00B52115">
            <w:pPr>
              <w:pStyle w:val="ConsPlusNormal"/>
              <w:jc w:val="center"/>
              <w:rPr>
                <w:rFonts w:ascii="Times New Roman" w:hAnsi="Times New Roman" w:cs="Times New Roman"/>
              </w:rPr>
            </w:pPr>
            <w:r w:rsidRPr="004D76C4">
              <w:rPr>
                <w:rFonts w:ascii="Times New Roman" w:hAnsi="Times New Roman" w:cs="Times New Roman"/>
              </w:rPr>
              <w:t>3590</w:t>
            </w:r>
          </w:p>
        </w:tc>
      </w:tr>
      <w:tr w:rsidR="00AA714A" w:rsidRPr="004D76C4">
        <w:tc>
          <w:tcPr>
            <w:tcW w:w="9782" w:type="dxa"/>
            <w:gridSpan w:val="3"/>
          </w:tcPr>
          <w:p w:rsidR="00AA714A" w:rsidRPr="004D76C4" w:rsidRDefault="00AA714A" w:rsidP="00B52115">
            <w:pPr>
              <w:pStyle w:val="ConsPlusNormal"/>
              <w:jc w:val="center"/>
              <w:rPr>
                <w:rFonts w:ascii="Times New Roman" w:hAnsi="Times New Roman" w:cs="Times New Roman"/>
              </w:rPr>
            </w:pPr>
            <w:r w:rsidRPr="004D76C4">
              <w:rPr>
                <w:rFonts w:ascii="Times New Roman" w:hAnsi="Times New Roman" w:cs="Times New Roman"/>
              </w:rPr>
              <w:t>Профессиональная квалификационная группа должностей работников учебно-вспомогательного персонала второго уровня</w:t>
            </w:r>
          </w:p>
        </w:tc>
      </w:tr>
      <w:tr w:rsidR="00AA714A" w:rsidRPr="004D76C4">
        <w:tc>
          <w:tcPr>
            <w:tcW w:w="1986" w:type="dxa"/>
          </w:tcPr>
          <w:p w:rsidR="00AA714A" w:rsidRPr="004D76C4" w:rsidRDefault="00AA714A" w:rsidP="00B52115">
            <w:pPr>
              <w:pStyle w:val="ConsPlusNormal"/>
              <w:rPr>
                <w:rFonts w:ascii="Times New Roman" w:hAnsi="Times New Roman" w:cs="Times New Roman"/>
              </w:rPr>
            </w:pPr>
            <w:r w:rsidRPr="004D76C4">
              <w:rPr>
                <w:rFonts w:ascii="Times New Roman" w:hAnsi="Times New Roman" w:cs="Times New Roman"/>
              </w:rPr>
              <w:t>1 квалификационный уровень</w:t>
            </w:r>
          </w:p>
        </w:tc>
        <w:tc>
          <w:tcPr>
            <w:tcW w:w="5528" w:type="dxa"/>
          </w:tcPr>
          <w:p w:rsidR="00AA714A" w:rsidRPr="004D76C4" w:rsidRDefault="00AA714A" w:rsidP="00401A6A">
            <w:pPr>
              <w:pStyle w:val="ConsPlusNormal"/>
              <w:rPr>
                <w:rFonts w:ascii="Times New Roman" w:hAnsi="Times New Roman" w:cs="Times New Roman"/>
              </w:rPr>
            </w:pPr>
            <w:r w:rsidRPr="004D76C4">
              <w:rPr>
                <w:rFonts w:ascii="Times New Roman" w:hAnsi="Times New Roman" w:cs="Times New Roman"/>
              </w:rPr>
              <w:t>дежурный по режиму;</w:t>
            </w:r>
            <w:r>
              <w:rPr>
                <w:rFonts w:ascii="Times New Roman" w:hAnsi="Times New Roman" w:cs="Times New Roman"/>
              </w:rPr>
              <w:t xml:space="preserve"> </w:t>
            </w:r>
            <w:r w:rsidRPr="004D76C4">
              <w:rPr>
                <w:rFonts w:ascii="Times New Roman" w:hAnsi="Times New Roman" w:cs="Times New Roman"/>
              </w:rPr>
              <w:t>младший воспитатель</w:t>
            </w:r>
          </w:p>
        </w:tc>
        <w:tc>
          <w:tcPr>
            <w:tcW w:w="2268" w:type="dxa"/>
          </w:tcPr>
          <w:p w:rsidR="00AA714A" w:rsidRPr="004D76C4" w:rsidRDefault="00AA714A" w:rsidP="00B52115">
            <w:pPr>
              <w:pStyle w:val="ConsPlusNormal"/>
              <w:jc w:val="center"/>
              <w:rPr>
                <w:rFonts w:ascii="Times New Roman" w:hAnsi="Times New Roman" w:cs="Times New Roman"/>
              </w:rPr>
            </w:pPr>
            <w:r w:rsidRPr="004D76C4">
              <w:rPr>
                <w:rFonts w:ascii="Times New Roman" w:hAnsi="Times New Roman" w:cs="Times New Roman"/>
              </w:rPr>
              <w:t>4805</w:t>
            </w:r>
          </w:p>
        </w:tc>
      </w:tr>
      <w:tr w:rsidR="00AA714A" w:rsidRPr="004D76C4">
        <w:tc>
          <w:tcPr>
            <w:tcW w:w="1986" w:type="dxa"/>
          </w:tcPr>
          <w:p w:rsidR="00AA714A" w:rsidRPr="004D76C4" w:rsidRDefault="00AA714A" w:rsidP="00B52115">
            <w:pPr>
              <w:pStyle w:val="ConsPlusNormal"/>
              <w:rPr>
                <w:rFonts w:ascii="Times New Roman" w:hAnsi="Times New Roman" w:cs="Times New Roman"/>
              </w:rPr>
            </w:pPr>
            <w:r w:rsidRPr="004D76C4">
              <w:rPr>
                <w:rFonts w:ascii="Times New Roman" w:hAnsi="Times New Roman" w:cs="Times New Roman"/>
              </w:rPr>
              <w:t>2 квалификационный уровень</w:t>
            </w:r>
          </w:p>
        </w:tc>
        <w:tc>
          <w:tcPr>
            <w:tcW w:w="5528" w:type="dxa"/>
          </w:tcPr>
          <w:p w:rsidR="00AA714A" w:rsidRPr="004D76C4" w:rsidRDefault="00AA714A" w:rsidP="00B52115">
            <w:pPr>
              <w:pStyle w:val="ConsPlusNormal"/>
              <w:rPr>
                <w:rFonts w:ascii="Times New Roman" w:hAnsi="Times New Roman" w:cs="Times New Roman"/>
              </w:rPr>
            </w:pPr>
            <w:r w:rsidRPr="00B157DD">
              <w:rPr>
                <w:rFonts w:ascii="Times New Roman" w:hAnsi="Times New Roman" w:cs="Times New Roman"/>
              </w:rPr>
              <w:t>диспетчер образовательной организации;</w:t>
            </w:r>
          </w:p>
          <w:p w:rsidR="00AA714A" w:rsidRPr="004D76C4" w:rsidRDefault="00AA714A" w:rsidP="00B52115">
            <w:pPr>
              <w:pStyle w:val="ConsPlusNormal"/>
              <w:rPr>
                <w:rFonts w:ascii="Times New Roman" w:hAnsi="Times New Roman" w:cs="Times New Roman"/>
              </w:rPr>
            </w:pPr>
          </w:p>
        </w:tc>
        <w:tc>
          <w:tcPr>
            <w:tcW w:w="2268" w:type="dxa"/>
          </w:tcPr>
          <w:p w:rsidR="00AA714A" w:rsidRPr="004D76C4" w:rsidRDefault="00AA714A" w:rsidP="00B52115">
            <w:pPr>
              <w:pStyle w:val="ConsPlusNormal"/>
              <w:jc w:val="center"/>
              <w:rPr>
                <w:rFonts w:ascii="Times New Roman" w:hAnsi="Times New Roman" w:cs="Times New Roman"/>
              </w:rPr>
            </w:pPr>
            <w:r w:rsidRPr="004D76C4">
              <w:rPr>
                <w:rFonts w:ascii="Times New Roman" w:hAnsi="Times New Roman" w:cs="Times New Roman"/>
              </w:rPr>
              <w:t>4805</w:t>
            </w:r>
          </w:p>
        </w:tc>
      </w:tr>
    </w:tbl>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Pr="004D76C4" w:rsidRDefault="00AA714A" w:rsidP="00F558A5"/>
    <w:p w:rsidR="00AA714A" w:rsidRDefault="00AA714A" w:rsidP="00F558A5"/>
    <w:p w:rsidR="00AA714A" w:rsidRDefault="00AA714A" w:rsidP="00F558A5"/>
    <w:p w:rsidR="00AA714A" w:rsidRDefault="00AA714A" w:rsidP="00F558A5"/>
    <w:p w:rsidR="00AA714A" w:rsidRDefault="00AA714A" w:rsidP="00F558A5"/>
    <w:p w:rsidR="00AA714A" w:rsidRDefault="00AA714A" w:rsidP="00F558A5"/>
    <w:p w:rsidR="00AA714A" w:rsidRPr="004D76C4" w:rsidRDefault="00AA714A" w:rsidP="00F558A5"/>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r w:rsidRPr="004D76C4">
        <w:rPr>
          <w:rFonts w:ascii="Times New Roman" w:hAnsi="Times New Roman" w:cs="Times New Roman"/>
        </w:rPr>
        <w:t xml:space="preserve">Приложение </w:t>
      </w:r>
      <w:r>
        <w:rPr>
          <w:rFonts w:ascii="Times New Roman" w:hAnsi="Times New Roman" w:cs="Times New Roman"/>
        </w:rPr>
        <w:t>№</w:t>
      </w:r>
      <w:r w:rsidRPr="004D76C4">
        <w:rPr>
          <w:rFonts w:ascii="Times New Roman" w:hAnsi="Times New Roman" w:cs="Times New Roman"/>
        </w:rPr>
        <w:t xml:space="preserve"> 2</w:t>
      </w:r>
    </w:p>
    <w:p w:rsidR="00AA714A" w:rsidRPr="004D76C4" w:rsidRDefault="00AA714A" w:rsidP="00F558A5">
      <w:pPr>
        <w:tabs>
          <w:tab w:val="center" w:pos="4677"/>
        </w:tabs>
        <w:jc w:val="right"/>
      </w:pPr>
      <w:r w:rsidRPr="004D76C4">
        <w:tab/>
      </w:r>
    </w:p>
    <w:p w:rsidR="00AA714A" w:rsidRPr="004D76C4" w:rsidRDefault="00AA714A" w:rsidP="00F558A5">
      <w:pPr>
        <w:tabs>
          <w:tab w:val="center" w:pos="4677"/>
        </w:tabs>
        <w:jc w:val="right"/>
      </w:pPr>
    </w:p>
    <w:p w:rsidR="00AA714A" w:rsidRPr="00B52115" w:rsidRDefault="00AA714A" w:rsidP="00F558A5">
      <w:pPr>
        <w:widowControl w:val="0"/>
        <w:autoSpaceDE w:val="0"/>
        <w:autoSpaceDN w:val="0"/>
        <w:jc w:val="center"/>
        <w:rPr>
          <w:sz w:val="22"/>
          <w:szCs w:val="22"/>
        </w:rPr>
      </w:pPr>
      <w:r w:rsidRPr="00B52115">
        <w:rPr>
          <w:sz w:val="22"/>
          <w:szCs w:val="22"/>
        </w:rPr>
        <w:t>ПРОФЕССИОНАЛЬНАЯ КВАЛИФИКАЦИОННАЯ ГРУППА</w:t>
      </w:r>
    </w:p>
    <w:p w:rsidR="00AA714A" w:rsidRPr="004D76C4" w:rsidRDefault="00AA714A" w:rsidP="00F558A5">
      <w:pPr>
        <w:tabs>
          <w:tab w:val="center" w:pos="4677"/>
        </w:tabs>
        <w:jc w:val="center"/>
        <w:rPr>
          <w:rFonts w:ascii="Calibri" w:hAnsi="Calibri" w:cs="Calibri"/>
          <w:sz w:val="22"/>
          <w:szCs w:val="22"/>
          <w:lang w:eastAsia="en-US"/>
        </w:rPr>
      </w:pPr>
      <w:r w:rsidRPr="00B52115">
        <w:rPr>
          <w:sz w:val="22"/>
          <w:szCs w:val="22"/>
          <w:lang w:eastAsia="en-US"/>
        </w:rPr>
        <w:t>ДОЛЖНОСТЕЙ ПЕДАГОГИЧЕСКИХ РАБОТНИКОВ</w:t>
      </w:r>
    </w:p>
    <w:p w:rsidR="00AA714A" w:rsidRPr="004D76C4" w:rsidRDefault="00AA714A" w:rsidP="00F558A5">
      <w:pPr>
        <w:tabs>
          <w:tab w:val="center" w:pos="4677"/>
        </w:tabs>
        <w:jc w:val="center"/>
        <w:rPr>
          <w:rFonts w:ascii="Calibri" w:hAnsi="Calibri" w:cs="Calibri"/>
          <w:sz w:val="22"/>
          <w:szCs w:val="22"/>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5272"/>
        <w:gridCol w:w="2268"/>
      </w:tblGrid>
      <w:tr w:rsidR="00AA714A" w:rsidRPr="004D76C4">
        <w:tc>
          <w:tcPr>
            <w:tcW w:w="2041" w:type="dxa"/>
          </w:tcPr>
          <w:p w:rsidR="00AA714A" w:rsidRPr="004D76C4" w:rsidRDefault="00AA714A" w:rsidP="00B52115">
            <w:pPr>
              <w:widowControl w:val="0"/>
              <w:autoSpaceDE w:val="0"/>
              <w:autoSpaceDN w:val="0"/>
              <w:jc w:val="center"/>
            </w:pPr>
            <w:r w:rsidRPr="004D76C4">
              <w:rPr>
                <w:sz w:val="22"/>
                <w:szCs w:val="22"/>
              </w:rPr>
              <w:t>Квалификационные уровни</w:t>
            </w:r>
          </w:p>
        </w:tc>
        <w:tc>
          <w:tcPr>
            <w:tcW w:w="5272" w:type="dxa"/>
          </w:tcPr>
          <w:p w:rsidR="00AA714A" w:rsidRPr="004D76C4" w:rsidRDefault="00AA714A" w:rsidP="00B52115">
            <w:pPr>
              <w:widowControl w:val="0"/>
              <w:autoSpaceDE w:val="0"/>
              <w:autoSpaceDN w:val="0"/>
              <w:jc w:val="center"/>
            </w:pPr>
            <w:r w:rsidRPr="004D76C4">
              <w:rPr>
                <w:sz w:val="22"/>
                <w:szCs w:val="22"/>
              </w:rPr>
              <w:t>Должности работников образования</w:t>
            </w:r>
          </w:p>
        </w:tc>
        <w:tc>
          <w:tcPr>
            <w:tcW w:w="2268" w:type="dxa"/>
          </w:tcPr>
          <w:p w:rsidR="00AA714A" w:rsidRPr="004D76C4" w:rsidRDefault="00AA714A" w:rsidP="00B52115">
            <w:pPr>
              <w:widowControl w:val="0"/>
              <w:autoSpaceDE w:val="0"/>
              <w:autoSpaceDN w:val="0"/>
              <w:jc w:val="center"/>
            </w:pPr>
            <w:r w:rsidRPr="004D76C4">
              <w:rPr>
                <w:sz w:val="22"/>
                <w:szCs w:val="22"/>
              </w:rPr>
              <w:t>Минимальный размер должностных окладов, ставок заработной платы, рублей</w:t>
            </w:r>
          </w:p>
        </w:tc>
      </w:tr>
      <w:tr w:rsidR="00AA714A" w:rsidRPr="004D76C4">
        <w:tc>
          <w:tcPr>
            <w:tcW w:w="2041" w:type="dxa"/>
          </w:tcPr>
          <w:p w:rsidR="00AA714A" w:rsidRPr="004D76C4" w:rsidRDefault="00AA714A" w:rsidP="00B52115">
            <w:pPr>
              <w:widowControl w:val="0"/>
              <w:autoSpaceDE w:val="0"/>
              <w:autoSpaceDN w:val="0"/>
              <w:jc w:val="center"/>
            </w:pPr>
            <w:r w:rsidRPr="004D76C4">
              <w:rPr>
                <w:sz w:val="22"/>
                <w:szCs w:val="22"/>
              </w:rPr>
              <w:t>1</w:t>
            </w:r>
          </w:p>
        </w:tc>
        <w:tc>
          <w:tcPr>
            <w:tcW w:w="5272" w:type="dxa"/>
          </w:tcPr>
          <w:p w:rsidR="00AA714A" w:rsidRPr="004D76C4" w:rsidRDefault="00AA714A" w:rsidP="00B52115">
            <w:pPr>
              <w:widowControl w:val="0"/>
              <w:autoSpaceDE w:val="0"/>
              <w:autoSpaceDN w:val="0"/>
              <w:jc w:val="center"/>
            </w:pPr>
            <w:r w:rsidRPr="004D76C4">
              <w:rPr>
                <w:sz w:val="22"/>
                <w:szCs w:val="22"/>
              </w:rPr>
              <w:t>2</w:t>
            </w:r>
          </w:p>
        </w:tc>
        <w:tc>
          <w:tcPr>
            <w:tcW w:w="2268" w:type="dxa"/>
          </w:tcPr>
          <w:p w:rsidR="00AA714A" w:rsidRPr="004D76C4" w:rsidRDefault="00AA714A" w:rsidP="00B52115">
            <w:pPr>
              <w:widowControl w:val="0"/>
              <w:autoSpaceDE w:val="0"/>
              <w:autoSpaceDN w:val="0"/>
              <w:jc w:val="center"/>
            </w:pPr>
            <w:r w:rsidRPr="004D76C4">
              <w:rPr>
                <w:sz w:val="22"/>
                <w:szCs w:val="22"/>
              </w:rPr>
              <w:t>3</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1 квалификационный уровень</w:t>
            </w:r>
          </w:p>
        </w:tc>
        <w:tc>
          <w:tcPr>
            <w:tcW w:w="5272" w:type="dxa"/>
          </w:tcPr>
          <w:p w:rsidR="00AA714A" w:rsidRPr="004D76C4" w:rsidRDefault="00AA714A" w:rsidP="00E3430A">
            <w:pPr>
              <w:widowControl w:val="0"/>
              <w:autoSpaceDE w:val="0"/>
              <w:autoSpaceDN w:val="0"/>
            </w:pPr>
            <w:r w:rsidRPr="004D76C4">
              <w:rPr>
                <w:sz w:val="22"/>
                <w:szCs w:val="22"/>
              </w:rPr>
              <w:t>инструктор по труду; инструктор по физической культуре; музыкальный руководитель</w:t>
            </w:r>
          </w:p>
        </w:tc>
        <w:tc>
          <w:tcPr>
            <w:tcW w:w="2268" w:type="dxa"/>
          </w:tcPr>
          <w:p w:rsidR="00AA714A" w:rsidRPr="004D76C4" w:rsidRDefault="00AA714A" w:rsidP="00B52115">
            <w:pPr>
              <w:widowControl w:val="0"/>
              <w:autoSpaceDE w:val="0"/>
              <w:autoSpaceDN w:val="0"/>
              <w:jc w:val="center"/>
            </w:pPr>
            <w:r w:rsidRPr="004D76C4">
              <w:rPr>
                <w:sz w:val="22"/>
                <w:szCs w:val="22"/>
              </w:rPr>
              <w:t>6705</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2 квалификационный уровень</w:t>
            </w:r>
          </w:p>
        </w:tc>
        <w:tc>
          <w:tcPr>
            <w:tcW w:w="5272" w:type="dxa"/>
          </w:tcPr>
          <w:p w:rsidR="00AA714A" w:rsidRPr="004D76C4" w:rsidRDefault="00AA714A" w:rsidP="00B52115">
            <w:pPr>
              <w:widowControl w:val="0"/>
              <w:autoSpaceDE w:val="0"/>
              <w:autoSpaceDN w:val="0"/>
            </w:pPr>
            <w:r w:rsidRPr="004D76C4">
              <w:rPr>
                <w:sz w:val="22"/>
                <w:szCs w:val="22"/>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68" w:type="dxa"/>
          </w:tcPr>
          <w:p w:rsidR="00AA714A" w:rsidRPr="004D76C4" w:rsidRDefault="00AA714A" w:rsidP="00B52115">
            <w:pPr>
              <w:widowControl w:val="0"/>
              <w:autoSpaceDE w:val="0"/>
              <w:autoSpaceDN w:val="0"/>
              <w:jc w:val="center"/>
            </w:pPr>
            <w:r w:rsidRPr="004D76C4">
              <w:rPr>
                <w:sz w:val="22"/>
                <w:szCs w:val="22"/>
              </w:rPr>
              <w:t>7275</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3 квалификационный уровень</w:t>
            </w:r>
          </w:p>
        </w:tc>
        <w:tc>
          <w:tcPr>
            <w:tcW w:w="5272" w:type="dxa"/>
          </w:tcPr>
          <w:p w:rsidR="00AA714A" w:rsidRPr="004D76C4" w:rsidRDefault="00AA714A" w:rsidP="00AE1625">
            <w:pPr>
              <w:widowControl w:val="0"/>
              <w:autoSpaceDE w:val="0"/>
              <w:autoSpaceDN w:val="0"/>
            </w:pPr>
            <w:r w:rsidRPr="004D76C4">
              <w:rPr>
                <w:sz w:val="22"/>
                <w:szCs w:val="22"/>
              </w:rPr>
              <w:t>воспитатель; мастер производственного обучения; методист; педагог-психолог; старший педагог</w:t>
            </w:r>
            <w:r>
              <w:rPr>
                <w:sz w:val="22"/>
                <w:szCs w:val="22"/>
              </w:rPr>
              <w:t xml:space="preserve"> </w:t>
            </w:r>
            <w:r w:rsidRPr="004D76C4">
              <w:rPr>
                <w:sz w:val="22"/>
                <w:szCs w:val="22"/>
              </w:rPr>
              <w:t>дополнительного образования; старший тренер-преподаватель</w:t>
            </w:r>
          </w:p>
        </w:tc>
        <w:tc>
          <w:tcPr>
            <w:tcW w:w="2268" w:type="dxa"/>
          </w:tcPr>
          <w:p w:rsidR="00AA714A" w:rsidRPr="004D76C4" w:rsidRDefault="00AA714A" w:rsidP="00B52115">
            <w:pPr>
              <w:widowControl w:val="0"/>
              <w:autoSpaceDE w:val="0"/>
              <w:autoSpaceDN w:val="0"/>
              <w:jc w:val="center"/>
            </w:pPr>
            <w:r w:rsidRPr="004D76C4">
              <w:rPr>
                <w:sz w:val="22"/>
                <w:szCs w:val="22"/>
              </w:rPr>
              <w:t>7275</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4 квалификационный уровень</w:t>
            </w:r>
          </w:p>
        </w:tc>
        <w:tc>
          <w:tcPr>
            <w:tcW w:w="5272" w:type="dxa"/>
          </w:tcPr>
          <w:p w:rsidR="00AA714A" w:rsidRPr="004D76C4" w:rsidRDefault="00AA714A" w:rsidP="00401A6A">
            <w:pPr>
              <w:widowControl w:val="0"/>
              <w:autoSpaceDE w:val="0"/>
              <w:autoSpaceDN w:val="0"/>
            </w:pPr>
            <w:r w:rsidRPr="004D76C4">
              <w:rPr>
                <w:sz w:val="22"/>
                <w:szCs w:val="22"/>
              </w:rPr>
              <w:t>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w:t>
            </w:r>
            <w:r>
              <w:rPr>
                <w:sz w:val="22"/>
                <w:szCs w:val="22"/>
              </w:rPr>
              <w:t>лог; учитель-логопед (логопед)</w:t>
            </w:r>
          </w:p>
        </w:tc>
        <w:tc>
          <w:tcPr>
            <w:tcW w:w="2268" w:type="dxa"/>
          </w:tcPr>
          <w:p w:rsidR="00AA714A" w:rsidRPr="004D76C4" w:rsidRDefault="00AA714A" w:rsidP="00B52115">
            <w:pPr>
              <w:widowControl w:val="0"/>
              <w:autoSpaceDE w:val="0"/>
              <w:autoSpaceDN w:val="0"/>
              <w:jc w:val="center"/>
            </w:pPr>
            <w:r w:rsidRPr="004D76C4">
              <w:rPr>
                <w:sz w:val="22"/>
                <w:szCs w:val="22"/>
              </w:rPr>
              <w:t>7520</w:t>
            </w:r>
          </w:p>
        </w:tc>
      </w:tr>
    </w:tbl>
    <w:p w:rsidR="00AA714A" w:rsidRPr="004D76C4" w:rsidRDefault="00AA714A" w:rsidP="00F558A5">
      <w:pPr>
        <w:pStyle w:val="ConsPlusNormal"/>
        <w:jc w:val="right"/>
        <w:rPr>
          <w:rFonts w:cs="Times New Roman"/>
        </w:rPr>
      </w:pPr>
    </w:p>
    <w:p w:rsidR="00AA714A" w:rsidRPr="004D76C4" w:rsidRDefault="00AA714A" w:rsidP="00F558A5">
      <w:pPr>
        <w:pStyle w:val="ConsPlusNormal"/>
        <w:jc w:val="right"/>
        <w:rPr>
          <w:rFonts w:cs="Times New Roman"/>
        </w:rPr>
      </w:pPr>
    </w:p>
    <w:p w:rsidR="00AA714A" w:rsidRPr="004D76C4" w:rsidRDefault="00AA714A" w:rsidP="00F558A5">
      <w:pPr>
        <w:pStyle w:val="ConsPlusNormal"/>
        <w:jc w:val="right"/>
        <w:rPr>
          <w:rFonts w:cs="Times New Roman"/>
        </w:rPr>
      </w:pPr>
    </w:p>
    <w:p w:rsidR="00AA714A" w:rsidRPr="004D76C4" w:rsidRDefault="00AA714A" w:rsidP="00F558A5">
      <w:pPr>
        <w:pStyle w:val="ConsPlusNormal"/>
        <w:jc w:val="right"/>
        <w:rPr>
          <w:rFonts w:cs="Times New Roman"/>
        </w:rPr>
      </w:pPr>
    </w:p>
    <w:p w:rsidR="00AA714A" w:rsidRPr="004D76C4" w:rsidRDefault="00AA714A" w:rsidP="00F558A5">
      <w:pPr>
        <w:pStyle w:val="ConsPlusNormal"/>
        <w:jc w:val="right"/>
        <w:rPr>
          <w:rFonts w:cs="Times New Roman"/>
        </w:rPr>
      </w:pPr>
    </w:p>
    <w:p w:rsidR="00AA714A" w:rsidRPr="004D76C4" w:rsidRDefault="00AA714A" w:rsidP="00F558A5">
      <w:pPr>
        <w:pStyle w:val="ConsPlusNormal"/>
        <w:jc w:val="right"/>
        <w:rPr>
          <w:rFonts w:cs="Times New Roman"/>
        </w:rPr>
      </w:pPr>
    </w:p>
    <w:p w:rsidR="00AA714A" w:rsidRPr="004D76C4" w:rsidRDefault="00AA714A" w:rsidP="00F558A5">
      <w:pPr>
        <w:pStyle w:val="ConsPlusNormal"/>
        <w:jc w:val="right"/>
        <w:rPr>
          <w:rFonts w:cs="Times New Roman"/>
        </w:rPr>
      </w:pPr>
    </w:p>
    <w:p w:rsidR="00AA714A" w:rsidRPr="004D76C4" w:rsidRDefault="00AA714A" w:rsidP="00F558A5">
      <w:pPr>
        <w:pStyle w:val="ConsPlusNormal"/>
        <w:jc w:val="right"/>
        <w:rPr>
          <w:rFonts w:cs="Times New Roman"/>
        </w:rPr>
      </w:pPr>
    </w:p>
    <w:p w:rsidR="00AA714A" w:rsidRPr="004D76C4" w:rsidRDefault="00AA714A" w:rsidP="00F558A5">
      <w:pPr>
        <w:pStyle w:val="ConsPlusNormal"/>
        <w:jc w:val="right"/>
        <w:rPr>
          <w:rFonts w:cs="Times New Roman"/>
        </w:rPr>
      </w:pPr>
    </w:p>
    <w:p w:rsidR="00AA714A" w:rsidRPr="004D76C4" w:rsidRDefault="00AA714A" w:rsidP="00F558A5">
      <w:pPr>
        <w:pStyle w:val="ConsPlusNormal"/>
        <w:jc w:val="right"/>
        <w:rPr>
          <w:rFonts w:cs="Times New Roman"/>
        </w:rPr>
      </w:pPr>
    </w:p>
    <w:p w:rsidR="00AA714A" w:rsidRPr="004D76C4" w:rsidRDefault="00AA714A" w:rsidP="00F558A5">
      <w:pPr>
        <w:pStyle w:val="ConsPlusNormal"/>
        <w:jc w:val="right"/>
        <w:rPr>
          <w:rFonts w:cs="Times New Roman"/>
        </w:rPr>
      </w:pPr>
    </w:p>
    <w:p w:rsidR="00AA714A" w:rsidRPr="004D76C4" w:rsidRDefault="00AA714A" w:rsidP="00F558A5">
      <w:pPr>
        <w:pStyle w:val="ConsPlusNormal"/>
        <w:jc w:val="right"/>
        <w:rPr>
          <w:rFonts w:cs="Times New Roman"/>
        </w:rPr>
      </w:pPr>
    </w:p>
    <w:p w:rsidR="00AA714A" w:rsidRPr="004D76C4" w:rsidRDefault="00AA714A" w:rsidP="00F558A5">
      <w:pPr>
        <w:pStyle w:val="ConsPlusNormal"/>
        <w:jc w:val="right"/>
        <w:rPr>
          <w:rFonts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r>
        <w:rPr>
          <w:rFonts w:ascii="Times New Roman" w:hAnsi="Times New Roman" w:cs="Times New Roman"/>
        </w:rPr>
        <w:t>Приложение № 3</w:t>
      </w: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center"/>
        <w:rPr>
          <w:rFonts w:ascii="Times New Roman" w:hAnsi="Times New Roman" w:cs="Times New Roman"/>
        </w:rPr>
      </w:pPr>
      <w:r w:rsidRPr="004D76C4">
        <w:rPr>
          <w:rFonts w:ascii="Times New Roman" w:hAnsi="Times New Roman" w:cs="Times New Roman"/>
        </w:rPr>
        <w:t>ПРОФЕССИОНАЛЬНАЯ КВАЛИФИКАЦИОННАЯ ГРУППА</w:t>
      </w:r>
    </w:p>
    <w:p w:rsidR="00AA714A" w:rsidRPr="004D76C4" w:rsidRDefault="00AA714A" w:rsidP="00F558A5">
      <w:pPr>
        <w:pStyle w:val="ConsPlusNormal"/>
        <w:jc w:val="center"/>
        <w:rPr>
          <w:rFonts w:ascii="Times New Roman" w:hAnsi="Times New Roman" w:cs="Times New Roman"/>
        </w:rPr>
      </w:pPr>
      <w:r w:rsidRPr="004D76C4">
        <w:rPr>
          <w:rFonts w:ascii="Times New Roman" w:hAnsi="Times New Roman" w:cs="Times New Roman"/>
        </w:rPr>
        <w:t>ДОЛЖНОСТЕЙ РУКОВОДИТЕЛЕЙ СТРУКТУРНЫХ ПОДРАЗДЕЛЕНИЙ</w:t>
      </w:r>
    </w:p>
    <w:p w:rsidR="00AA714A" w:rsidRPr="004D76C4" w:rsidRDefault="00AA714A" w:rsidP="00F558A5">
      <w:pPr>
        <w:pStyle w:val="ConsPlusNormal"/>
        <w:jc w:val="right"/>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5272"/>
        <w:gridCol w:w="2268"/>
      </w:tblGrid>
      <w:tr w:rsidR="00AA714A" w:rsidRPr="004D76C4">
        <w:tc>
          <w:tcPr>
            <w:tcW w:w="2041" w:type="dxa"/>
          </w:tcPr>
          <w:p w:rsidR="00AA714A" w:rsidRPr="004D76C4" w:rsidRDefault="00AA714A" w:rsidP="00B52115">
            <w:pPr>
              <w:widowControl w:val="0"/>
              <w:autoSpaceDE w:val="0"/>
              <w:autoSpaceDN w:val="0"/>
              <w:jc w:val="center"/>
            </w:pPr>
            <w:r w:rsidRPr="004D76C4">
              <w:rPr>
                <w:sz w:val="22"/>
                <w:szCs w:val="22"/>
              </w:rPr>
              <w:t>Квалификационные уровни</w:t>
            </w:r>
          </w:p>
        </w:tc>
        <w:tc>
          <w:tcPr>
            <w:tcW w:w="5272" w:type="dxa"/>
          </w:tcPr>
          <w:p w:rsidR="00AA714A" w:rsidRPr="004D76C4" w:rsidRDefault="00AA714A" w:rsidP="00B52115">
            <w:pPr>
              <w:widowControl w:val="0"/>
              <w:autoSpaceDE w:val="0"/>
              <w:autoSpaceDN w:val="0"/>
              <w:jc w:val="center"/>
            </w:pPr>
            <w:r w:rsidRPr="004D76C4">
              <w:rPr>
                <w:sz w:val="22"/>
                <w:szCs w:val="22"/>
              </w:rPr>
              <w:t>Профессиональные квалификационные группы</w:t>
            </w:r>
          </w:p>
        </w:tc>
        <w:tc>
          <w:tcPr>
            <w:tcW w:w="2268" w:type="dxa"/>
          </w:tcPr>
          <w:p w:rsidR="00AA714A" w:rsidRPr="004D76C4" w:rsidRDefault="00AA714A" w:rsidP="00B52115">
            <w:pPr>
              <w:widowControl w:val="0"/>
              <w:autoSpaceDE w:val="0"/>
              <w:autoSpaceDN w:val="0"/>
              <w:jc w:val="center"/>
            </w:pPr>
            <w:r w:rsidRPr="004D76C4">
              <w:rPr>
                <w:sz w:val="22"/>
                <w:szCs w:val="22"/>
              </w:rPr>
              <w:t>Минимальный размер должностных окладов, рублей</w:t>
            </w:r>
          </w:p>
        </w:tc>
      </w:tr>
      <w:tr w:rsidR="00AA714A" w:rsidRPr="004D76C4">
        <w:tc>
          <w:tcPr>
            <w:tcW w:w="2041" w:type="dxa"/>
          </w:tcPr>
          <w:p w:rsidR="00AA714A" w:rsidRPr="004D76C4" w:rsidRDefault="00AA714A" w:rsidP="00B52115">
            <w:pPr>
              <w:widowControl w:val="0"/>
              <w:autoSpaceDE w:val="0"/>
              <w:autoSpaceDN w:val="0"/>
              <w:jc w:val="center"/>
            </w:pPr>
            <w:r w:rsidRPr="004D76C4">
              <w:rPr>
                <w:sz w:val="22"/>
                <w:szCs w:val="22"/>
              </w:rPr>
              <w:t>1</w:t>
            </w:r>
          </w:p>
        </w:tc>
        <w:tc>
          <w:tcPr>
            <w:tcW w:w="5272" w:type="dxa"/>
          </w:tcPr>
          <w:p w:rsidR="00AA714A" w:rsidRPr="004D76C4" w:rsidRDefault="00AA714A" w:rsidP="00B52115">
            <w:pPr>
              <w:widowControl w:val="0"/>
              <w:autoSpaceDE w:val="0"/>
              <w:autoSpaceDN w:val="0"/>
              <w:jc w:val="center"/>
            </w:pPr>
            <w:r w:rsidRPr="004D76C4">
              <w:rPr>
                <w:sz w:val="22"/>
                <w:szCs w:val="22"/>
              </w:rPr>
              <w:t>2</w:t>
            </w:r>
          </w:p>
        </w:tc>
        <w:tc>
          <w:tcPr>
            <w:tcW w:w="2268" w:type="dxa"/>
          </w:tcPr>
          <w:p w:rsidR="00AA714A" w:rsidRPr="004D76C4" w:rsidRDefault="00AA714A" w:rsidP="00B52115">
            <w:pPr>
              <w:widowControl w:val="0"/>
              <w:autoSpaceDE w:val="0"/>
              <w:autoSpaceDN w:val="0"/>
              <w:jc w:val="center"/>
            </w:pPr>
            <w:r w:rsidRPr="004D76C4">
              <w:rPr>
                <w:sz w:val="22"/>
                <w:szCs w:val="22"/>
              </w:rPr>
              <w:t>3</w:t>
            </w:r>
          </w:p>
        </w:tc>
      </w:tr>
      <w:tr w:rsidR="00AA714A" w:rsidRPr="004D76C4">
        <w:tc>
          <w:tcPr>
            <w:tcW w:w="9581" w:type="dxa"/>
            <w:gridSpan w:val="3"/>
          </w:tcPr>
          <w:p w:rsidR="00AA714A" w:rsidRPr="004D76C4" w:rsidRDefault="00AA714A" w:rsidP="00B52115">
            <w:pPr>
              <w:widowControl w:val="0"/>
              <w:autoSpaceDE w:val="0"/>
              <w:autoSpaceDN w:val="0"/>
              <w:jc w:val="center"/>
            </w:pPr>
            <w:r w:rsidRPr="004D76C4">
              <w:rPr>
                <w:sz w:val="22"/>
                <w:szCs w:val="22"/>
              </w:rPr>
              <w:t xml:space="preserve">Профессиональная квалификационная группа </w:t>
            </w:r>
            <w:r>
              <w:rPr>
                <w:sz w:val="22"/>
                <w:szCs w:val="22"/>
              </w:rPr>
              <w:t>«</w:t>
            </w:r>
            <w:r w:rsidRPr="004D76C4">
              <w:rPr>
                <w:sz w:val="22"/>
                <w:szCs w:val="22"/>
              </w:rPr>
              <w:t>Общеотраслевые должности служащих второго уровня</w:t>
            </w:r>
            <w:r>
              <w:rPr>
                <w:sz w:val="22"/>
                <w:szCs w:val="22"/>
              </w:rPr>
              <w:t>»</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2 квалификационный уровень</w:t>
            </w:r>
          </w:p>
        </w:tc>
        <w:tc>
          <w:tcPr>
            <w:tcW w:w="5272" w:type="dxa"/>
          </w:tcPr>
          <w:p w:rsidR="00AA714A" w:rsidRPr="004D76C4" w:rsidRDefault="00AA714A" w:rsidP="00D67257">
            <w:pPr>
              <w:widowControl w:val="0"/>
              <w:autoSpaceDE w:val="0"/>
              <w:autoSpaceDN w:val="0"/>
            </w:pPr>
            <w:r w:rsidRPr="00152816">
              <w:rPr>
                <w:sz w:val="22"/>
                <w:szCs w:val="22"/>
              </w:rPr>
              <w:t>заведующий хозяйством</w:t>
            </w:r>
          </w:p>
        </w:tc>
        <w:tc>
          <w:tcPr>
            <w:tcW w:w="2268" w:type="dxa"/>
          </w:tcPr>
          <w:p w:rsidR="00AA714A" w:rsidRPr="004D76C4" w:rsidRDefault="00AA714A" w:rsidP="00B52115">
            <w:pPr>
              <w:widowControl w:val="0"/>
              <w:autoSpaceDE w:val="0"/>
              <w:autoSpaceDN w:val="0"/>
              <w:jc w:val="center"/>
            </w:pPr>
            <w:r w:rsidRPr="004D76C4">
              <w:rPr>
                <w:sz w:val="22"/>
                <w:szCs w:val="22"/>
              </w:rPr>
              <w:t>3480</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3 квалификационный уровень</w:t>
            </w:r>
          </w:p>
        </w:tc>
        <w:tc>
          <w:tcPr>
            <w:tcW w:w="5272" w:type="dxa"/>
          </w:tcPr>
          <w:p w:rsidR="00AA714A" w:rsidRPr="004D76C4" w:rsidRDefault="00AA714A" w:rsidP="00E758B1">
            <w:pPr>
              <w:widowControl w:val="0"/>
              <w:autoSpaceDE w:val="0"/>
              <w:autoSpaceDN w:val="0"/>
            </w:pPr>
            <w:r w:rsidRPr="004D76C4">
              <w:rPr>
                <w:sz w:val="22"/>
                <w:szCs w:val="22"/>
              </w:rPr>
              <w:t xml:space="preserve">заведующий библиотекой; заведующий производством (шеф-повар); заведующий столовой; </w:t>
            </w:r>
          </w:p>
        </w:tc>
        <w:tc>
          <w:tcPr>
            <w:tcW w:w="2268" w:type="dxa"/>
          </w:tcPr>
          <w:p w:rsidR="00AA714A" w:rsidRPr="004D76C4" w:rsidRDefault="00AA714A" w:rsidP="00B52115">
            <w:pPr>
              <w:widowControl w:val="0"/>
              <w:autoSpaceDE w:val="0"/>
              <w:autoSpaceDN w:val="0"/>
              <w:jc w:val="center"/>
            </w:pPr>
            <w:r w:rsidRPr="004D76C4">
              <w:rPr>
                <w:sz w:val="22"/>
                <w:szCs w:val="22"/>
              </w:rPr>
              <w:t>5220</w:t>
            </w:r>
          </w:p>
        </w:tc>
      </w:tr>
    </w:tbl>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Default="00AA714A" w:rsidP="005930C3">
      <w:pPr>
        <w:pStyle w:val="ConsPlusNormal"/>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r>
        <w:rPr>
          <w:rFonts w:ascii="Times New Roman" w:hAnsi="Times New Roman" w:cs="Times New Roman"/>
        </w:rPr>
        <w:t>Приложение № 4</w:t>
      </w: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center"/>
        <w:rPr>
          <w:rFonts w:ascii="Times New Roman" w:hAnsi="Times New Roman" w:cs="Times New Roman"/>
        </w:rPr>
      </w:pPr>
      <w:r w:rsidRPr="004D76C4">
        <w:rPr>
          <w:rFonts w:ascii="Times New Roman" w:hAnsi="Times New Roman" w:cs="Times New Roman"/>
        </w:rPr>
        <w:t>ПРОФЕССИОНАЛЬНАЯ КВАЛИФИКАЦИОННАЯ ГРУППА</w:t>
      </w:r>
    </w:p>
    <w:p w:rsidR="00AA714A" w:rsidRPr="004D76C4" w:rsidRDefault="00AA714A" w:rsidP="00F558A5">
      <w:pPr>
        <w:pStyle w:val="ConsPlusNormal"/>
        <w:jc w:val="center"/>
        <w:rPr>
          <w:rFonts w:ascii="Times New Roman" w:hAnsi="Times New Roman" w:cs="Times New Roman"/>
        </w:rPr>
      </w:pPr>
      <w:r>
        <w:rPr>
          <w:rFonts w:ascii="Times New Roman" w:hAnsi="Times New Roman" w:cs="Times New Roman"/>
        </w:rPr>
        <w:t>«</w:t>
      </w:r>
      <w:r w:rsidRPr="004D76C4">
        <w:rPr>
          <w:rFonts w:ascii="Times New Roman" w:hAnsi="Times New Roman" w:cs="Times New Roman"/>
        </w:rPr>
        <w:t>ОБЩЕОТРАСЛЕВЫЕ ДОЛЖНОСТИ СЛУЖАЩИХ</w:t>
      </w:r>
      <w:r>
        <w:rPr>
          <w:rFonts w:ascii="Times New Roman" w:hAnsi="Times New Roman" w:cs="Times New Roman"/>
        </w:rPr>
        <w:t>»</w:t>
      </w:r>
    </w:p>
    <w:p w:rsidR="00AA714A" w:rsidRPr="004D76C4" w:rsidRDefault="00AA714A" w:rsidP="00F558A5">
      <w:pPr>
        <w:pStyle w:val="ConsPlusNormal"/>
        <w:jc w:val="right"/>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5272"/>
        <w:gridCol w:w="2268"/>
      </w:tblGrid>
      <w:tr w:rsidR="00AA714A" w:rsidRPr="004D76C4">
        <w:tc>
          <w:tcPr>
            <w:tcW w:w="2041" w:type="dxa"/>
          </w:tcPr>
          <w:p w:rsidR="00AA714A" w:rsidRPr="004D76C4" w:rsidRDefault="00AA714A" w:rsidP="00B52115">
            <w:pPr>
              <w:widowControl w:val="0"/>
              <w:autoSpaceDE w:val="0"/>
              <w:autoSpaceDN w:val="0"/>
              <w:jc w:val="center"/>
            </w:pPr>
            <w:r w:rsidRPr="004D76C4">
              <w:rPr>
                <w:sz w:val="22"/>
                <w:szCs w:val="22"/>
              </w:rPr>
              <w:t>Квалификационные уровни</w:t>
            </w:r>
          </w:p>
        </w:tc>
        <w:tc>
          <w:tcPr>
            <w:tcW w:w="5272" w:type="dxa"/>
          </w:tcPr>
          <w:p w:rsidR="00AA714A" w:rsidRPr="004D76C4" w:rsidRDefault="00AA714A" w:rsidP="00B52115">
            <w:pPr>
              <w:widowControl w:val="0"/>
              <w:autoSpaceDE w:val="0"/>
              <w:autoSpaceDN w:val="0"/>
              <w:jc w:val="center"/>
            </w:pPr>
            <w:r w:rsidRPr="004D76C4">
              <w:rPr>
                <w:sz w:val="22"/>
                <w:szCs w:val="22"/>
              </w:rPr>
              <w:t>Профессиональные квалификационные группы</w:t>
            </w:r>
          </w:p>
        </w:tc>
        <w:tc>
          <w:tcPr>
            <w:tcW w:w="2268" w:type="dxa"/>
          </w:tcPr>
          <w:p w:rsidR="00AA714A" w:rsidRPr="004D76C4" w:rsidRDefault="00AA714A" w:rsidP="00B52115">
            <w:pPr>
              <w:widowControl w:val="0"/>
              <w:autoSpaceDE w:val="0"/>
              <w:autoSpaceDN w:val="0"/>
              <w:jc w:val="center"/>
            </w:pPr>
            <w:r w:rsidRPr="004D76C4">
              <w:rPr>
                <w:sz w:val="22"/>
                <w:szCs w:val="22"/>
              </w:rPr>
              <w:t>Минимальный размер должностных окладов, рублей</w:t>
            </w:r>
          </w:p>
        </w:tc>
      </w:tr>
      <w:tr w:rsidR="00AA714A" w:rsidRPr="004D76C4">
        <w:tc>
          <w:tcPr>
            <w:tcW w:w="9581" w:type="dxa"/>
            <w:gridSpan w:val="3"/>
          </w:tcPr>
          <w:p w:rsidR="00AA714A" w:rsidRPr="004D76C4" w:rsidRDefault="00AA714A" w:rsidP="00B52115">
            <w:pPr>
              <w:widowControl w:val="0"/>
              <w:autoSpaceDE w:val="0"/>
              <w:autoSpaceDN w:val="0"/>
              <w:jc w:val="center"/>
            </w:pPr>
            <w:r w:rsidRPr="004D76C4">
              <w:rPr>
                <w:sz w:val="22"/>
                <w:szCs w:val="22"/>
              </w:rPr>
              <w:t>Профессион</w:t>
            </w:r>
            <w:r>
              <w:rPr>
                <w:sz w:val="22"/>
                <w:szCs w:val="22"/>
              </w:rPr>
              <w:t>альная квалификационная группа «</w:t>
            </w:r>
            <w:r w:rsidRPr="004D76C4">
              <w:rPr>
                <w:sz w:val="22"/>
                <w:szCs w:val="22"/>
              </w:rPr>
              <w:t>Общеотраслевые должности служащих первого уровня</w:t>
            </w:r>
            <w:r>
              <w:rPr>
                <w:sz w:val="22"/>
                <w:szCs w:val="22"/>
              </w:rPr>
              <w:t>»</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1 квалификационный уровень</w:t>
            </w:r>
          </w:p>
        </w:tc>
        <w:tc>
          <w:tcPr>
            <w:tcW w:w="5272" w:type="dxa"/>
          </w:tcPr>
          <w:p w:rsidR="00AA714A" w:rsidRPr="004D76C4" w:rsidRDefault="00AA714A" w:rsidP="00E10B5D">
            <w:pPr>
              <w:widowControl w:val="0"/>
              <w:autoSpaceDE w:val="0"/>
              <w:autoSpaceDN w:val="0"/>
            </w:pPr>
            <w:r w:rsidRPr="004D76C4">
              <w:rPr>
                <w:sz w:val="22"/>
                <w:szCs w:val="22"/>
              </w:rPr>
              <w:t>делопроизводитель</w:t>
            </w:r>
            <w:r>
              <w:rPr>
                <w:sz w:val="22"/>
                <w:szCs w:val="22"/>
              </w:rPr>
              <w:t xml:space="preserve">; </w:t>
            </w:r>
            <w:r w:rsidRPr="00E10B5D">
              <w:rPr>
                <w:sz w:val="22"/>
                <w:szCs w:val="22"/>
              </w:rPr>
              <w:t>кассир;</w:t>
            </w:r>
            <w:r w:rsidRPr="004D76C4">
              <w:rPr>
                <w:sz w:val="22"/>
                <w:szCs w:val="22"/>
              </w:rPr>
              <w:t xml:space="preserve"> машинистка; секретарь; секретарь-машинистка </w:t>
            </w:r>
          </w:p>
        </w:tc>
        <w:tc>
          <w:tcPr>
            <w:tcW w:w="2268" w:type="dxa"/>
          </w:tcPr>
          <w:p w:rsidR="00AA714A" w:rsidRPr="004D76C4" w:rsidRDefault="00AA714A" w:rsidP="00B52115">
            <w:pPr>
              <w:widowControl w:val="0"/>
              <w:autoSpaceDE w:val="0"/>
              <w:autoSpaceDN w:val="0"/>
              <w:jc w:val="center"/>
            </w:pPr>
            <w:r w:rsidRPr="004D76C4">
              <w:rPr>
                <w:sz w:val="22"/>
                <w:szCs w:val="22"/>
              </w:rPr>
              <w:t>2960</w:t>
            </w:r>
          </w:p>
        </w:tc>
      </w:tr>
      <w:tr w:rsidR="00AA714A" w:rsidRPr="004D76C4">
        <w:tc>
          <w:tcPr>
            <w:tcW w:w="9581" w:type="dxa"/>
            <w:gridSpan w:val="3"/>
          </w:tcPr>
          <w:p w:rsidR="00AA714A" w:rsidRPr="004D76C4" w:rsidRDefault="00AA714A" w:rsidP="00B52115">
            <w:pPr>
              <w:widowControl w:val="0"/>
              <w:autoSpaceDE w:val="0"/>
              <w:autoSpaceDN w:val="0"/>
              <w:jc w:val="center"/>
            </w:pPr>
            <w:r w:rsidRPr="004D76C4">
              <w:rPr>
                <w:sz w:val="22"/>
                <w:szCs w:val="22"/>
              </w:rPr>
              <w:t>Профессион</w:t>
            </w:r>
            <w:r>
              <w:rPr>
                <w:sz w:val="22"/>
                <w:szCs w:val="22"/>
              </w:rPr>
              <w:t>альная квалификационная группа «</w:t>
            </w:r>
            <w:r w:rsidRPr="004D76C4">
              <w:rPr>
                <w:sz w:val="22"/>
                <w:szCs w:val="22"/>
              </w:rPr>
              <w:t>Общеотраслевые должности служащих второго уровня</w:t>
            </w:r>
            <w:r>
              <w:rPr>
                <w:sz w:val="22"/>
                <w:szCs w:val="22"/>
              </w:rPr>
              <w:t>»</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1 квалификационный уровень</w:t>
            </w:r>
          </w:p>
        </w:tc>
        <w:tc>
          <w:tcPr>
            <w:tcW w:w="5272" w:type="dxa"/>
          </w:tcPr>
          <w:p w:rsidR="00AA714A" w:rsidRPr="004D76C4" w:rsidRDefault="00AA714A" w:rsidP="00E10B5D">
            <w:pPr>
              <w:widowControl w:val="0"/>
              <w:autoSpaceDE w:val="0"/>
              <w:autoSpaceDN w:val="0"/>
            </w:pPr>
            <w:r w:rsidRPr="004D76C4">
              <w:rPr>
                <w:sz w:val="22"/>
                <w:szCs w:val="22"/>
              </w:rPr>
              <w:t xml:space="preserve">администратор; инспектор по кадрам; </w:t>
            </w:r>
            <w:r w:rsidRPr="00E10B5D">
              <w:rPr>
                <w:sz w:val="22"/>
                <w:szCs w:val="22"/>
              </w:rPr>
              <w:t xml:space="preserve">лаборант; </w:t>
            </w:r>
            <w:r w:rsidRPr="004D76C4">
              <w:rPr>
                <w:sz w:val="22"/>
                <w:szCs w:val="22"/>
              </w:rPr>
              <w:t>секретарь руководите</w:t>
            </w:r>
            <w:r>
              <w:rPr>
                <w:sz w:val="22"/>
                <w:szCs w:val="22"/>
              </w:rPr>
              <w:t xml:space="preserve">ля; техник; </w:t>
            </w:r>
            <w:r w:rsidRPr="004D76C4">
              <w:rPr>
                <w:sz w:val="22"/>
                <w:szCs w:val="22"/>
              </w:rPr>
              <w:t>техник-программист; художник</w:t>
            </w:r>
          </w:p>
        </w:tc>
        <w:tc>
          <w:tcPr>
            <w:tcW w:w="2268" w:type="dxa"/>
          </w:tcPr>
          <w:p w:rsidR="00AA714A" w:rsidRPr="004D76C4" w:rsidRDefault="00AA714A" w:rsidP="00B52115">
            <w:pPr>
              <w:widowControl w:val="0"/>
              <w:autoSpaceDE w:val="0"/>
              <w:autoSpaceDN w:val="0"/>
              <w:jc w:val="center"/>
            </w:pPr>
            <w:r w:rsidRPr="004D76C4">
              <w:rPr>
                <w:sz w:val="22"/>
                <w:szCs w:val="22"/>
              </w:rPr>
              <w:t>4015</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2 квалификационный уровень</w:t>
            </w:r>
          </w:p>
        </w:tc>
        <w:tc>
          <w:tcPr>
            <w:tcW w:w="5272" w:type="dxa"/>
          </w:tcPr>
          <w:p w:rsidR="00AA714A" w:rsidRPr="004D76C4" w:rsidRDefault="00AA714A" w:rsidP="00B52115">
            <w:pPr>
              <w:widowControl w:val="0"/>
              <w:autoSpaceDE w:val="0"/>
              <w:autoSpaceDN w:val="0"/>
            </w:pPr>
            <w:r w:rsidRPr="004D76C4">
              <w:rPr>
                <w:sz w:val="22"/>
                <w:szCs w:val="22"/>
              </w:rPr>
              <w:t>должности служащих первого квалификационного уровня, по которым устанавливается произв</w:t>
            </w:r>
            <w:r>
              <w:rPr>
                <w:sz w:val="22"/>
                <w:szCs w:val="22"/>
              </w:rPr>
              <w:t>одное должностное наименование «</w:t>
            </w:r>
            <w:r w:rsidRPr="004D76C4">
              <w:rPr>
                <w:sz w:val="22"/>
                <w:szCs w:val="22"/>
              </w:rPr>
              <w:t>старший</w:t>
            </w:r>
            <w:r>
              <w:rPr>
                <w:sz w:val="22"/>
                <w:szCs w:val="22"/>
              </w:rPr>
              <w:t>»</w:t>
            </w:r>
            <w:r w:rsidRPr="004D76C4">
              <w:rPr>
                <w:sz w:val="22"/>
                <w:szCs w:val="22"/>
              </w:rPr>
              <w:t>; должности служащих первого квалификационного уровня, по которым устанавливается II внутридолжностная категория</w:t>
            </w:r>
          </w:p>
        </w:tc>
        <w:tc>
          <w:tcPr>
            <w:tcW w:w="2268" w:type="dxa"/>
          </w:tcPr>
          <w:p w:rsidR="00AA714A" w:rsidRPr="004D76C4" w:rsidRDefault="00AA714A" w:rsidP="00B52115">
            <w:pPr>
              <w:widowControl w:val="0"/>
              <w:autoSpaceDE w:val="0"/>
              <w:autoSpaceDN w:val="0"/>
              <w:jc w:val="center"/>
            </w:pPr>
            <w:r w:rsidRPr="004D76C4">
              <w:rPr>
                <w:sz w:val="22"/>
                <w:szCs w:val="22"/>
              </w:rPr>
              <w:t>4840</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3 квалификационный уровень</w:t>
            </w:r>
          </w:p>
        </w:tc>
        <w:tc>
          <w:tcPr>
            <w:tcW w:w="5272" w:type="dxa"/>
          </w:tcPr>
          <w:p w:rsidR="00AA714A" w:rsidRPr="004D76C4" w:rsidRDefault="00AA714A" w:rsidP="00B52115">
            <w:pPr>
              <w:widowControl w:val="0"/>
              <w:autoSpaceDE w:val="0"/>
              <w:autoSpaceDN w:val="0"/>
            </w:pPr>
            <w:r w:rsidRPr="004D76C4">
              <w:rPr>
                <w:sz w:val="22"/>
                <w:szCs w:val="22"/>
              </w:rPr>
              <w:t>должности служащих первого квалификационного уровня, по которым устанавливается I внутридолжностная категория</w:t>
            </w:r>
          </w:p>
        </w:tc>
        <w:tc>
          <w:tcPr>
            <w:tcW w:w="2268" w:type="dxa"/>
          </w:tcPr>
          <w:p w:rsidR="00AA714A" w:rsidRPr="004D76C4" w:rsidRDefault="00AA714A" w:rsidP="00B52115">
            <w:pPr>
              <w:widowControl w:val="0"/>
              <w:autoSpaceDE w:val="0"/>
              <w:autoSpaceDN w:val="0"/>
              <w:jc w:val="center"/>
            </w:pPr>
            <w:r w:rsidRPr="004D76C4">
              <w:rPr>
                <w:sz w:val="22"/>
                <w:szCs w:val="22"/>
              </w:rPr>
              <w:t>5320</w:t>
            </w:r>
          </w:p>
        </w:tc>
      </w:tr>
      <w:tr w:rsidR="00AA714A" w:rsidRPr="004D76C4">
        <w:tblPrEx>
          <w:tblBorders>
            <w:insideH w:val="none" w:sz="0" w:space="0" w:color="auto"/>
          </w:tblBorders>
        </w:tblPrEx>
        <w:tc>
          <w:tcPr>
            <w:tcW w:w="2041" w:type="dxa"/>
            <w:tcBorders>
              <w:bottom w:val="nil"/>
            </w:tcBorders>
          </w:tcPr>
          <w:p w:rsidR="00AA714A" w:rsidRPr="004D76C4" w:rsidRDefault="00AA714A" w:rsidP="00B52115">
            <w:pPr>
              <w:widowControl w:val="0"/>
              <w:autoSpaceDE w:val="0"/>
              <w:autoSpaceDN w:val="0"/>
            </w:pPr>
            <w:r w:rsidRPr="004D76C4">
              <w:rPr>
                <w:sz w:val="22"/>
                <w:szCs w:val="22"/>
              </w:rPr>
              <w:t>4 квалификационный уровень</w:t>
            </w:r>
          </w:p>
        </w:tc>
        <w:tc>
          <w:tcPr>
            <w:tcW w:w="5272" w:type="dxa"/>
            <w:tcBorders>
              <w:bottom w:val="nil"/>
            </w:tcBorders>
          </w:tcPr>
          <w:p w:rsidR="00AA714A" w:rsidRPr="004D76C4" w:rsidRDefault="00AA714A" w:rsidP="00E10B5D">
            <w:pPr>
              <w:widowControl w:val="0"/>
              <w:autoSpaceDE w:val="0"/>
              <w:autoSpaceDN w:val="0"/>
            </w:pPr>
            <w:r w:rsidRPr="004D76C4">
              <w:rPr>
                <w:sz w:val="22"/>
                <w:szCs w:val="22"/>
              </w:rPr>
              <w:t>должности служащих первого квалификационного уровня, по которым может устанавливаться произв</w:t>
            </w:r>
            <w:r>
              <w:rPr>
                <w:sz w:val="22"/>
                <w:szCs w:val="22"/>
              </w:rPr>
              <w:t>одное должностное наименование «</w:t>
            </w:r>
            <w:r w:rsidRPr="004D76C4">
              <w:rPr>
                <w:sz w:val="22"/>
                <w:szCs w:val="22"/>
              </w:rPr>
              <w:t>ведущий</w:t>
            </w:r>
            <w:r>
              <w:rPr>
                <w:sz w:val="22"/>
                <w:szCs w:val="22"/>
              </w:rPr>
              <w:t>»</w:t>
            </w:r>
          </w:p>
        </w:tc>
        <w:tc>
          <w:tcPr>
            <w:tcW w:w="2268" w:type="dxa"/>
            <w:tcBorders>
              <w:bottom w:val="nil"/>
            </w:tcBorders>
          </w:tcPr>
          <w:p w:rsidR="00AA714A" w:rsidRPr="004D76C4" w:rsidRDefault="00AA714A" w:rsidP="00B52115">
            <w:pPr>
              <w:widowControl w:val="0"/>
              <w:autoSpaceDE w:val="0"/>
              <w:autoSpaceDN w:val="0"/>
              <w:jc w:val="center"/>
            </w:pPr>
            <w:r w:rsidRPr="004D76C4">
              <w:rPr>
                <w:sz w:val="22"/>
                <w:szCs w:val="22"/>
              </w:rPr>
              <w:t>5850</w:t>
            </w:r>
          </w:p>
        </w:tc>
      </w:tr>
      <w:tr w:rsidR="00AA714A" w:rsidRPr="004D76C4">
        <w:tblPrEx>
          <w:tblBorders>
            <w:insideH w:val="none" w:sz="0" w:space="0" w:color="auto"/>
          </w:tblBorders>
        </w:tblPrEx>
        <w:tc>
          <w:tcPr>
            <w:tcW w:w="9581" w:type="dxa"/>
            <w:gridSpan w:val="3"/>
            <w:tcBorders>
              <w:top w:val="nil"/>
            </w:tcBorders>
          </w:tcPr>
          <w:p w:rsidR="00AA714A" w:rsidRPr="004D76C4" w:rsidRDefault="00AA714A" w:rsidP="00B52115">
            <w:pPr>
              <w:widowControl w:val="0"/>
              <w:autoSpaceDE w:val="0"/>
              <w:autoSpaceDN w:val="0"/>
              <w:jc w:val="both"/>
            </w:pPr>
          </w:p>
        </w:tc>
      </w:tr>
      <w:tr w:rsidR="00AA714A" w:rsidRPr="004D76C4">
        <w:tc>
          <w:tcPr>
            <w:tcW w:w="9581" w:type="dxa"/>
            <w:gridSpan w:val="3"/>
          </w:tcPr>
          <w:p w:rsidR="00AA714A" w:rsidRPr="004D76C4" w:rsidRDefault="00AA714A" w:rsidP="00B52115">
            <w:pPr>
              <w:widowControl w:val="0"/>
              <w:autoSpaceDE w:val="0"/>
              <w:autoSpaceDN w:val="0"/>
              <w:jc w:val="center"/>
            </w:pPr>
            <w:r w:rsidRPr="004D76C4">
              <w:rPr>
                <w:sz w:val="22"/>
                <w:szCs w:val="22"/>
              </w:rPr>
              <w:t>Профессион</w:t>
            </w:r>
            <w:r>
              <w:rPr>
                <w:sz w:val="22"/>
                <w:szCs w:val="22"/>
              </w:rPr>
              <w:t>альная квалификационная группа «</w:t>
            </w:r>
            <w:r w:rsidRPr="004D76C4">
              <w:rPr>
                <w:sz w:val="22"/>
                <w:szCs w:val="22"/>
              </w:rPr>
              <w:t>Общеотраслевые должности служащих третьего уровня</w:t>
            </w:r>
            <w:r>
              <w:rPr>
                <w:sz w:val="22"/>
                <w:szCs w:val="22"/>
              </w:rPr>
              <w:t>»</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1 квалификационный уровень</w:t>
            </w:r>
          </w:p>
        </w:tc>
        <w:tc>
          <w:tcPr>
            <w:tcW w:w="5272" w:type="dxa"/>
          </w:tcPr>
          <w:p w:rsidR="00AA714A" w:rsidRPr="004D76C4" w:rsidRDefault="00AA714A" w:rsidP="005930C3">
            <w:pPr>
              <w:widowControl w:val="0"/>
              <w:autoSpaceDE w:val="0"/>
              <w:autoSpaceDN w:val="0"/>
            </w:pPr>
            <w:r w:rsidRPr="004D76C4">
              <w:rPr>
                <w:sz w:val="22"/>
                <w:szCs w:val="22"/>
              </w:rPr>
              <w:t>бухгалтер</w:t>
            </w:r>
            <w:r>
              <w:rPr>
                <w:sz w:val="22"/>
                <w:szCs w:val="22"/>
              </w:rPr>
              <w:t>, документовед,</w:t>
            </w:r>
            <w:r w:rsidRPr="004D76C4">
              <w:rPr>
                <w:sz w:val="22"/>
                <w:szCs w:val="22"/>
              </w:rPr>
              <w:t xml:space="preserve"> инженер по охране труда и технике безопасности; инженер-программист (программист); инженер-электроник (электроник); психолог; специалист по кадрам</w:t>
            </w:r>
          </w:p>
        </w:tc>
        <w:tc>
          <w:tcPr>
            <w:tcW w:w="2268" w:type="dxa"/>
          </w:tcPr>
          <w:p w:rsidR="00AA714A" w:rsidRPr="004D76C4" w:rsidRDefault="00AA714A" w:rsidP="00B52115">
            <w:pPr>
              <w:widowControl w:val="0"/>
              <w:autoSpaceDE w:val="0"/>
              <w:autoSpaceDN w:val="0"/>
              <w:jc w:val="center"/>
            </w:pPr>
            <w:r w:rsidRPr="004D76C4">
              <w:rPr>
                <w:sz w:val="22"/>
                <w:szCs w:val="22"/>
              </w:rPr>
              <w:t>4930</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2 квалификационный уровень</w:t>
            </w:r>
          </w:p>
        </w:tc>
        <w:tc>
          <w:tcPr>
            <w:tcW w:w="5272" w:type="dxa"/>
          </w:tcPr>
          <w:p w:rsidR="00AA714A" w:rsidRPr="004D76C4" w:rsidRDefault="00AA714A" w:rsidP="00B52115">
            <w:pPr>
              <w:widowControl w:val="0"/>
              <w:autoSpaceDE w:val="0"/>
              <w:autoSpaceDN w:val="0"/>
            </w:pPr>
            <w:r w:rsidRPr="004D76C4">
              <w:rPr>
                <w:sz w:val="22"/>
                <w:szCs w:val="22"/>
              </w:rPr>
              <w:t>должности служащих первого квалификационного уровня, по которым может устанавливаться II внутридолжностная категория</w:t>
            </w:r>
          </w:p>
        </w:tc>
        <w:tc>
          <w:tcPr>
            <w:tcW w:w="2268" w:type="dxa"/>
          </w:tcPr>
          <w:p w:rsidR="00AA714A" w:rsidRPr="004D76C4" w:rsidRDefault="00AA714A" w:rsidP="00B52115">
            <w:pPr>
              <w:widowControl w:val="0"/>
              <w:autoSpaceDE w:val="0"/>
              <w:autoSpaceDN w:val="0"/>
              <w:jc w:val="center"/>
            </w:pPr>
            <w:r w:rsidRPr="004D76C4">
              <w:rPr>
                <w:sz w:val="22"/>
                <w:szCs w:val="22"/>
              </w:rPr>
              <w:t>6430</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3 квалификационный уровень</w:t>
            </w:r>
          </w:p>
        </w:tc>
        <w:tc>
          <w:tcPr>
            <w:tcW w:w="5272" w:type="dxa"/>
          </w:tcPr>
          <w:p w:rsidR="00AA714A" w:rsidRPr="004D76C4" w:rsidRDefault="00AA714A" w:rsidP="00B52115">
            <w:pPr>
              <w:widowControl w:val="0"/>
              <w:autoSpaceDE w:val="0"/>
              <w:autoSpaceDN w:val="0"/>
            </w:pPr>
            <w:r w:rsidRPr="004D76C4">
              <w:rPr>
                <w:sz w:val="22"/>
                <w:szCs w:val="22"/>
              </w:rPr>
              <w:t>должности служащих первого квалификационного уровня, по которым может устанавливаться I внутридолжностная категория</w:t>
            </w:r>
          </w:p>
        </w:tc>
        <w:tc>
          <w:tcPr>
            <w:tcW w:w="2268" w:type="dxa"/>
          </w:tcPr>
          <w:p w:rsidR="00AA714A" w:rsidRPr="004D76C4" w:rsidRDefault="00AA714A" w:rsidP="00B52115">
            <w:pPr>
              <w:widowControl w:val="0"/>
              <w:autoSpaceDE w:val="0"/>
              <w:autoSpaceDN w:val="0"/>
              <w:jc w:val="center"/>
            </w:pPr>
            <w:r w:rsidRPr="004D76C4">
              <w:rPr>
                <w:sz w:val="22"/>
                <w:szCs w:val="22"/>
              </w:rPr>
              <w:t>6930</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4 квалификационный уровень</w:t>
            </w:r>
          </w:p>
        </w:tc>
        <w:tc>
          <w:tcPr>
            <w:tcW w:w="5272" w:type="dxa"/>
          </w:tcPr>
          <w:p w:rsidR="00AA714A" w:rsidRPr="004D76C4" w:rsidRDefault="00AA714A" w:rsidP="00B52115">
            <w:pPr>
              <w:widowControl w:val="0"/>
              <w:autoSpaceDE w:val="0"/>
              <w:autoSpaceDN w:val="0"/>
            </w:pPr>
            <w:r w:rsidRPr="004D76C4">
              <w:rPr>
                <w:sz w:val="22"/>
                <w:szCs w:val="22"/>
              </w:rPr>
              <w:t>должности служащих первого квалификационного уровня, по которым может устанавливаться произв</w:t>
            </w:r>
            <w:r>
              <w:rPr>
                <w:sz w:val="22"/>
                <w:szCs w:val="22"/>
              </w:rPr>
              <w:t>одное должностное наименование «</w:t>
            </w:r>
            <w:r w:rsidRPr="004D76C4">
              <w:rPr>
                <w:sz w:val="22"/>
                <w:szCs w:val="22"/>
              </w:rPr>
              <w:t>ведущий</w:t>
            </w:r>
            <w:r>
              <w:rPr>
                <w:sz w:val="22"/>
                <w:szCs w:val="22"/>
              </w:rPr>
              <w:t>»</w:t>
            </w:r>
          </w:p>
        </w:tc>
        <w:tc>
          <w:tcPr>
            <w:tcW w:w="2268" w:type="dxa"/>
          </w:tcPr>
          <w:p w:rsidR="00AA714A" w:rsidRPr="004D76C4" w:rsidRDefault="00AA714A" w:rsidP="00B52115">
            <w:pPr>
              <w:widowControl w:val="0"/>
              <w:autoSpaceDE w:val="0"/>
              <w:autoSpaceDN w:val="0"/>
              <w:jc w:val="center"/>
            </w:pPr>
            <w:r w:rsidRPr="004D76C4">
              <w:rPr>
                <w:sz w:val="22"/>
                <w:szCs w:val="22"/>
              </w:rPr>
              <w:t>7480</w:t>
            </w:r>
          </w:p>
        </w:tc>
      </w:tr>
    </w:tbl>
    <w:p w:rsidR="00AA714A" w:rsidRPr="004D76C4" w:rsidRDefault="00AA714A" w:rsidP="007871B3">
      <w:pPr>
        <w:pStyle w:val="ConsPlusNormal"/>
        <w:jc w:val="right"/>
        <w:rPr>
          <w:rFonts w:ascii="Times New Roman" w:hAnsi="Times New Roman" w:cs="Times New Roman"/>
        </w:rPr>
      </w:pPr>
      <w:r>
        <w:rPr>
          <w:rFonts w:ascii="Times New Roman" w:hAnsi="Times New Roman" w:cs="Times New Roman"/>
        </w:rPr>
        <w:t>Приложение № 5</w:t>
      </w: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center"/>
        <w:rPr>
          <w:rFonts w:ascii="Times New Roman" w:hAnsi="Times New Roman" w:cs="Times New Roman"/>
        </w:rPr>
      </w:pPr>
      <w:r w:rsidRPr="004D76C4">
        <w:rPr>
          <w:rFonts w:ascii="Times New Roman" w:hAnsi="Times New Roman" w:cs="Times New Roman"/>
        </w:rPr>
        <w:t>ПРОФЕССИОНАЛЬНЫЕ КВАЛИФИКАЦИОННЫЕ ГРУППЫ</w:t>
      </w:r>
    </w:p>
    <w:p w:rsidR="00AA714A" w:rsidRPr="004D76C4" w:rsidRDefault="00AA714A" w:rsidP="00F558A5">
      <w:pPr>
        <w:pStyle w:val="ConsPlusNormal"/>
        <w:jc w:val="center"/>
        <w:rPr>
          <w:rFonts w:ascii="Times New Roman" w:hAnsi="Times New Roman" w:cs="Times New Roman"/>
        </w:rPr>
      </w:pPr>
      <w:r w:rsidRPr="004D76C4">
        <w:rPr>
          <w:rFonts w:ascii="Times New Roman" w:hAnsi="Times New Roman" w:cs="Times New Roman"/>
        </w:rPr>
        <w:t>ДОЛЖНОСТЕЙ МЕДИЦИНСКИХ И ФАРМАЦЕВТИЧЕСКИХ РАБОТНИКОВ</w:t>
      </w:r>
    </w:p>
    <w:p w:rsidR="00AA714A" w:rsidRPr="004D76C4" w:rsidRDefault="00AA714A" w:rsidP="00F558A5">
      <w:pPr>
        <w:pStyle w:val="ConsPlusNormal"/>
        <w:jc w:val="right"/>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5272"/>
        <w:gridCol w:w="2268"/>
      </w:tblGrid>
      <w:tr w:rsidR="00AA714A" w:rsidRPr="004D76C4">
        <w:tc>
          <w:tcPr>
            <w:tcW w:w="2041" w:type="dxa"/>
          </w:tcPr>
          <w:p w:rsidR="00AA714A" w:rsidRPr="004D76C4" w:rsidRDefault="00AA714A" w:rsidP="00B52115">
            <w:pPr>
              <w:widowControl w:val="0"/>
              <w:autoSpaceDE w:val="0"/>
              <w:autoSpaceDN w:val="0"/>
              <w:jc w:val="center"/>
            </w:pPr>
            <w:r w:rsidRPr="004D76C4">
              <w:rPr>
                <w:sz w:val="22"/>
                <w:szCs w:val="22"/>
              </w:rPr>
              <w:t>Квалификационные уровни</w:t>
            </w:r>
          </w:p>
        </w:tc>
        <w:tc>
          <w:tcPr>
            <w:tcW w:w="5272" w:type="dxa"/>
          </w:tcPr>
          <w:p w:rsidR="00AA714A" w:rsidRPr="004D76C4" w:rsidRDefault="00AA714A" w:rsidP="00B52115">
            <w:pPr>
              <w:widowControl w:val="0"/>
              <w:autoSpaceDE w:val="0"/>
              <w:autoSpaceDN w:val="0"/>
              <w:jc w:val="center"/>
            </w:pPr>
            <w:r w:rsidRPr="004D76C4">
              <w:rPr>
                <w:sz w:val="22"/>
                <w:szCs w:val="22"/>
              </w:rPr>
              <w:t>Профессиональные квалификационные группы</w:t>
            </w:r>
          </w:p>
        </w:tc>
        <w:tc>
          <w:tcPr>
            <w:tcW w:w="2268" w:type="dxa"/>
          </w:tcPr>
          <w:p w:rsidR="00AA714A" w:rsidRPr="004D76C4" w:rsidRDefault="00AA714A" w:rsidP="00B52115">
            <w:pPr>
              <w:widowControl w:val="0"/>
              <w:autoSpaceDE w:val="0"/>
              <w:autoSpaceDN w:val="0"/>
              <w:jc w:val="center"/>
            </w:pPr>
            <w:r w:rsidRPr="004D76C4">
              <w:rPr>
                <w:sz w:val="22"/>
                <w:szCs w:val="22"/>
              </w:rPr>
              <w:t>Минимальный размер должностных окладов, рублей</w:t>
            </w:r>
          </w:p>
        </w:tc>
      </w:tr>
      <w:tr w:rsidR="00AA714A" w:rsidRPr="004D76C4">
        <w:tc>
          <w:tcPr>
            <w:tcW w:w="9581" w:type="dxa"/>
            <w:gridSpan w:val="3"/>
          </w:tcPr>
          <w:p w:rsidR="00AA714A" w:rsidRPr="004D76C4" w:rsidRDefault="00AA714A" w:rsidP="00B52115">
            <w:pPr>
              <w:widowControl w:val="0"/>
              <w:autoSpaceDE w:val="0"/>
              <w:autoSpaceDN w:val="0"/>
              <w:jc w:val="center"/>
            </w:pPr>
            <w:r w:rsidRPr="004D76C4">
              <w:rPr>
                <w:sz w:val="22"/>
                <w:szCs w:val="22"/>
              </w:rPr>
              <w:t>Профессион</w:t>
            </w:r>
            <w:r>
              <w:rPr>
                <w:sz w:val="22"/>
                <w:szCs w:val="22"/>
              </w:rPr>
              <w:t>альная квалификационная группа «</w:t>
            </w:r>
            <w:r w:rsidRPr="004D76C4">
              <w:rPr>
                <w:sz w:val="22"/>
                <w:szCs w:val="22"/>
              </w:rPr>
              <w:t>Медицинский и фармацевтический персонал первого уровня</w:t>
            </w:r>
            <w:r>
              <w:rPr>
                <w:sz w:val="22"/>
                <w:szCs w:val="22"/>
              </w:rPr>
              <w:t>»</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1 квалификационный уровень</w:t>
            </w:r>
          </w:p>
        </w:tc>
        <w:tc>
          <w:tcPr>
            <w:tcW w:w="5272" w:type="dxa"/>
          </w:tcPr>
          <w:p w:rsidR="00AA714A" w:rsidRPr="004D76C4" w:rsidRDefault="00AA714A" w:rsidP="007871B3">
            <w:pPr>
              <w:widowControl w:val="0"/>
              <w:autoSpaceDE w:val="0"/>
              <w:autoSpaceDN w:val="0"/>
            </w:pPr>
            <w:r w:rsidRPr="004D76C4">
              <w:rPr>
                <w:sz w:val="22"/>
                <w:szCs w:val="22"/>
              </w:rPr>
              <w:t>санитарка</w:t>
            </w:r>
          </w:p>
        </w:tc>
        <w:tc>
          <w:tcPr>
            <w:tcW w:w="2268" w:type="dxa"/>
          </w:tcPr>
          <w:p w:rsidR="00AA714A" w:rsidRPr="004D76C4" w:rsidRDefault="00AA714A" w:rsidP="00B52115">
            <w:pPr>
              <w:widowControl w:val="0"/>
              <w:autoSpaceDE w:val="0"/>
              <w:autoSpaceDN w:val="0"/>
              <w:jc w:val="center"/>
            </w:pPr>
            <w:r w:rsidRPr="004D76C4">
              <w:rPr>
                <w:sz w:val="22"/>
                <w:szCs w:val="22"/>
              </w:rPr>
              <w:t>3510</w:t>
            </w:r>
          </w:p>
        </w:tc>
      </w:tr>
      <w:tr w:rsidR="00AA714A" w:rsidRPr="004D76C4">
        <w:tc>
          <w:tcPr>
            <w:tcW w:w="9581" w:type="dxa"/>
            <w:gridSpan w:val="3"/>
          </w:tcPr>
          <w:p w:rsidR="00AA714A" w:rsidRDefault="00AA714A" w:rsidP="00B52115">
            <w:pPr>
              <w:widowControl w:val="0"/>
              <w:autoSpaceDE w:val="0"/>
              <w:autoSpaceDN w:val="0"/>
              <w:jc w:val="center"/>
            </w:pPr>
            <w:r w:rsidRPr="004D76C4">
              <w:rPr>
                <w:sz w:val="22"/>
                <w:szCs w:val="22"/>
              </w:rPr>
              <w:t>Профессион</w:t>
            </w:r>
            <w:r>
              <w:rPr>
                <w:sz w:val="22"/>
                <w:szCs w:val="22"/>
              </w:rPr>
              <w:t>альная квалификационная группа «</w:t>
            </w:r>
            <w:r w:rsidRPr="004D76C4">
              <w:rPr>
                <w:sz w:val="22"/>
                <w:szCs w:val="22"/>
              </w:rPr>
              <w:t xml:space="preserve">Средний медицинский и фармацевтический </w:t>
            </w:r>
          </w:p>
          <w:p w:rsidR="00AA714A" w:rsidRPr="004D76C4" w:rsidRDefault="00AA714A" w:rsidP="00B52115">
            <w:pPr>
              <w:widowControl w:val="0"/>
              <w:autoSpaceDE w:val="0"/>
              <w:autoSpaceDN w:val="0"/>
              <w:jc w:val="center"/>
            </w:pPr>
            <w:r>
              <w:rPr>
                <w:sz w:val="22"/>
                <w:szCs w:val="22"/>
              </w:rPr>
              <w:t>п</w:t>
            </w:r>
            <w:r w:rsidRPr="004D76C4">
              <w:rPr>
                <w:sz w:val="22"/>
                <w:szCs w:val="22"/>
              </w:rPr>
              <w:t>ерсонал</w:t>
            </w:r>
            <w:r>
              <w:rPr>
                <w:sz w:val="22"/>
                <w:szCs w:val="22"/>
              </w:rPr>
              <w:t>»</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1 квалификационный уровень</w:t>
            </w:r>
          </w:p>
        </w:tc>
        <w:tc>
          <w:tcPr>
            <w:tcW w:w="5272" w:type="dxa"/>
          </w:tcPr>
          <w:p w:rsidR="00AA714A" w:rsidRPr="004D76C4" w:rsidRDefault="00AA714A" w:rsidP="00B52115">
            <w:pPr>
              <w:widowControl w:val="0"/>
              <w:autoSpaceDE w:val="0"/>
              <w:autoSpaceDN w:val="0"/>
            </w:pPr>
            <w:r w:rsidRPr="004D76C4">
              <w:rPr>
                <w:sz w:val="22"/>
                <w:szCs w:val="22"/>
              </w:rPr>
              <w:t>инструктор по лечебной физкультуре</w:t>
            </w:r>
          </w:p>
        </w:tc>
        <w:tc>
          <w:tcPr>
            <w:tcW w:w="2268" w:type="dxa"/>
          </w:tcPr>
          <w:p w:rsidR="00AA714A" w:rsidRPr="004D76C4" w:rsidRDefault="00AA714A" w:rsidP="00B52115">
            <w:pPr>
              <w:widowControl w:val="0"/>
              <w:autoSpaceDE w:val="0"/>
              <w:autoSpaceDN w:val="0"/>
              <w:jc w:val="center"/>
            </w:pPr>
            <w:r w:rsidRPr="004D76C4">
              <w:rPr>
                <w:sz w:val="22"/>
                <w:szCs w:val="22"/>
              </w:rPr>
              <w:t>6165</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3 квалификационный уровень</w:t>
            </w:r>
          </w:p>
        </w:tc>
        <w:tc>
          <w:tcPr>
            <w:tcW w:w="5272" w:type="dxa"/>
          </w:tcPr>
          <w:p w:rsidR="00AA714A" w:rsidRPr="004D76C4" w:rsidRDefault="00AA714A" w:rsidP="00B52115">
            <w:pPr>
              <w:widowControl w:val="0"/>
              <w:autoSpaceDE w:val="0"/>
              <w:autoSpaceDN w:val="0"/>
            </w:pPr>
            <w:r w:rsidRPr="004D76C4">
              <w:rPr>
                <w:sz w:val="22"/>
                <w:szCs w:val="22"/>
              </w:rPr>
              <w:t>медицинская сестра; медицинская сестра по физиотерапии; медицинская сестра по массажу</w:t>
            </w:r>
          </w:p>
        </w:tc>
        <w:tc>
          <w:tcPr>
            <w:tcW w:w="2268" w:type="dxa"/>
          </w:tcPr>
          <w:p w:rsidR="00AA714A" w:rsidRPr="004D76C4" w:rsidRDefault="00AA714A" w:rsidP="00B52115">
            <w:pPr>
              <w:widowControl w:val="0"/>
              <w:autoSpaceDE w:val="0"/>
              <w:autoSpaceDN w:val="0"/>
              <w:jc w:val="center"/>
            </w:pPr>
            <w:r w:rsidRPr="004D76C4">
              <w:rPr>
                <w:sz w:val="22"/>
                <w:szCs w:val="22"/>
              </w:rPr>
              <w:t>6165</w:t>
            </w:r>
          </w:p>
        </w:tc>
      </w:tr>
      <w:tr w:rsidR="00AA714A" w:rsidRPr="004D76C4">
        <w:tc>
          <w:tcPr>
            <w:tcW w:w="2041" w:type="dxa"/>
          </w:tcPr>
          <w:p w:rsidR="00AA714A" w:rsidRPr="004D76C4" w:rsidRDefault="00AA714A" w:rsidP="00B52115">
            <w:pPr>
              <w:widowControl w:val="0"/>
              <w:autoSpaceDE w:val="0"/>
              <w:autoSpaceDN w:val="0"/>
            </w:pPr>
            <w:r w:rsidRPr="004D76C4">
              <w:rPr>
                <w:sz w:val="22"/>
                <w:szCs w:val="22"/>
              </w:rPr>
              <w:t>4 квалификационный уровень</w:t>
            </w:r>
          </w:p>
        </w:tc>
        <w:tc>
          <w:tcPr>
            <w:tcW w:w="5272" w:type="dxa"/>
          </w:tcPr>
          <w:p w:rsidR="00AA714A" w:rsidRPr="004D76C4" w:rsidRDefault="00AA714A" w:rsidP="007871B3">
            <w:pPr>
              <w:widowControl w:val="0"/>
              <w:autoSpaceDE w:val="0"/>
              <w:autoSpaceDN w:val="0"/>
            </w:pPr>
            <w:r w:rsidRPr="004D76C4">
              <w:rPr>
                <w:sz w:val="22"/>
                <w:szCs w:val="22"/>
              </w:rPr>
              <w:t>фельдшер</w:t>
            </w:r>
          </w:p>
        </w:tc>
        <w:tc>
          <w:tcPr>
            <w:tcW w:w="2268" w:type="dxa"/>
          </w:tcPr>
          <w:p w:rsidR="00AA714A" w:rsidRPr="004D76C4" w:rsidRDefault="00AA714A" w:rsidP="00B52115">
            <w:pPr>
              <w:widowControl w:val="0"/>
              <w:autoSpaceDE w:val="0"/>
              <w:autoSpaceDN w:val="0"/>
              <w:jc w:val="center"/>
            </w:pPr>
            <w:r w:rsidRPr="004D76C4">
              <w:rPr>
                <w:sz w:val="22"/>
                <w:szCs w:val="22"/>
              </w:rPr>
              <w:t>7665</w:t>
            </w:r>
          </w:p>
        </w:tc>
      </w:tr>
    </w:tbl>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r>
        <w:rPr>
          <w:rFonts w:ascii="Times New Roman" w:hAnsi="Times New Roman" w:cs="Times New Roman"/>
        </w:rPr>
        <w:t>Приложение № 6</w:t>
      </w: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center"/>
        <w:rPr>
          <w:rFonts w:ascii="Times New Roman" w:hAnsi="Times New Roman" w:cs="Times New Roman"/>
        </w:rPr>
      </w:pPr>
      <w:r w:rsidRPr="004D76C4">
        <w:rPr>
          <w:rFonts w:ascii="Times New Roman" w:hAnsi="Times New Roman" w:cs="Times New Roman"/>
        </w:rPr>
        <w:t>ПРОФЕССИОНАЛЬНЫЕ КВАЛИФИКАЦИОННЫЕ ГРУППЫ</w:t>
      </w:r>
    </w:p>
    <w:p w:rsidR="00AA714A" w:rsidRPr="004D76C4" w:rsidRDefault="00AA714A" w:rsidP="00F558A5">
      <w:pPr>
        <w:pStyle w:val="ConsPlusNormal"/>
        <w:jc w:val="center"/>
        <w:rPr>
          <w:rFonts w:ascii="Times New Roman" w:hAnsi="Times New Roman" w:cs="Times New Roman"/>
        </w:rPr>
      </w:pPr>
      <w:r w:rsidRPr="004D76C4">
        <w:rPr>
          <w:rFonts w:ascii="Times New Roman" w:hAnsi="Times New Roman" w:cs="Times New Roman"/>
        </w:rPr>
        <w:t>ДОЛЖНОСТЕЙ РАБОТНИКОВ КУЛЬТУРЫ, ИСКУССТВА И КИНЕМАТОГРАФИИ</w:t>
      </w:r>
    </w:p>
    <w:p w:rsidR="00AA714A" w:rsidRPr="004D76C4" w:rsidRDefault="00AA714A" w:rsidP="00F558A5">
      <w:pPr>
        <w:pStyle w:val="ConsPlusNormal"/>
        <w:jc w:val="right"/>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13"/>
        <w:gridCol w:w="2280"/>
      </w:tblGrid>
      <w:tr w:rsidR="00AA714A" w:rsidRPr="004D76C4">
        <w:tc>
          <w:tcPr>
            <w:tcW w:w="7313" w:type="dxa"/>
          </w:tcPr>
          <w:p w:rsidR="00AA714A" w:rsidRPr="004D76C4" w:rsidRDefault="00AA714A" w:rsidP="00B52115">
            <w:pPr>
              <w:widowControl w:val="0"/>
              <w:autoSpaceDE w:val="0"/>
              <w:autoSpaceDN w:val="0"/>
              <w:jc w:val="center"/>
            </w:pPr>
            <w:r w:rsidRPr="004D76C4">
              <w:rPr>
                <w:sz w:val="22"/>
                <w:szCs w:val="22"/>
              </w:rPr>
              <w:t>Профессиональные квалификационные группы</w:t>
            </w:r>
          </w:p>
        </w:tc>
        <w:tc>
          <w:tcPr>
            <w:tcW w:w="2280" w:type="dxa"/>
          </w:tcPr>
          <w:p w:rsidR="00AA714A" w:rsidRPr="004D76C4" w:rsidRDefault="00AA714A" w:rsidP="00B52115">
            <w:pPr>
              <w:widowControl w:val="0"/>
              <w:autoSpaceDE w:val="0"/>
              <w:autoSpaceDN w:val="0"/>
              <w:jc w:val="center"/>
            </w:pPr>
            <w:r w:rsidRPr="004D76C4">
              <w:rPr>
                <w:sz w:val="22"/>
                <w:szCs w:val="22"/>
              </w:rPr>
              <w:t>Минимальный размер должностных окладов, рублей</w:t>
            </w:r>
          </w:p>
        </w:tc>
      </w:tr>
      <w:tr w:rsidR="00AA714A" w:rsidRPr="004D76C4">
        <w:tc>
          <w:tcPr>
            <w:tcW w:w="9593" w:type="dxa"/>
            <w:gridSpan w:val="2"/>
          </w:tcPr>
          <w:p w:rsidR="00AA714A" w:rsidRPr="004D76C4" w:rsidRDefault="00AA714A" w:rsidP="00B52115">
            <w:pPr>
              <w:widowControl w:val="0"/>
              <w:autoSpaceDE w:val="0"/>
              <w:autoSpaceDN w:val="0"/>
              <w:jc w:val="center"/>
            </w:pPr>
            <w:r w:rsidRPr="004D76C4">
              <w:rPr>
                <w:sz w:val="22"/>
                <w:szCs w:val="22"/>
              </w:rPr>
              <w:t>Профессион</w:t>
            </w:r>
            <w:r>
              <w:rPr>
                <w:sz w:val="22"/>
                <w:szCs w:val="22"/>
              </w:rPr>
              <w:t>альная квалификационная группа «</w:t>
            </w:r>
            <w:r w:rsidRPr="004D76C4">
              <w:rPr>
                <w:sz w:val="22"/>
                <w:szCs w:val="22"/>
              </w:rPr>
              <w:t>Должности работников культуры, искусства и кинематографии среднего звена</w:t>
            </w:r>
            <w:r>
              <w:rPr>
                <w:sz w:val="22"/>
                <w:szCs w:val="22"/>
              </w:rPr>
              <w:t>»</w:t>
            </w:r>
          </w:p>
        </w:tc>
      </w:tr>
      <w:tr w:rsidR="00AA714A" w:rsidRPr="004D76C4">
        <w:tc>
          <w:tcPr>
            <w:tcW w:w="7313" w:type="dxa"/>
          </w:tcPr>
          <w:p w:rsidR="00AA714A" w:rsidRPr="004D76C4" w:rsidRDefault="00AA714A" w:rsidP="00B12D2E">
            <w:pPr>
              <w:widowControl w:val="0"/>
              <w:autoSpaceDE w:val="0"/>
              <w:autoSpaceDN w:val="0"/>
            </w:pPr>
            <w:r w:rsidRPr="004D76C4">
              <w:rPr>
                <w:sz w:val="22"/>
                <w:szCs w:val="22"/>
              </w:rPr>
              <w:t>Заведующий костюмерной, аккомпаниатор, культорганизатор</w:t>
            </w:r>
          </w:p>
        </w:tc>
        <w:tc>
          <w:tcPr>
            <w:tcW w:w="2280" w:type="dxa"/>
          </w:tcPr>
          <w:p w:rsidR="00AA714A" w:rsidRPr="004D76C4" w:rsidRDefault="00AA714A" w:rsidP="00B52115">
            <w:pPr>
              <w:widowControl w:val="0"/>
              <w:autoSpaceDE w:val="0"/>
              <w:autoSpaceDN w:val="0"/>
              <w:jc w:val="center"/>
            </w:pPr>
            <w:r w:rsidRPr="004D76C4">
              <w:rPr>
                <w:sz w:val="22"/>
                <w:szCs w:val="22"/>
              </w:rPr>
              <w:t>5470</w:t>
            </w:r>
          </w:p>
        </w:tc>
      </w:tr>
      <w:tr w:rsidR="00AA714A" w:rsidRPr="004D76C4">
        <w:tc>
          <w:tcPr>
            <w:tcW w:w="9593" w:type="dxa"/>
            <w:gridSpan w:val="2"/>
          </w:tcPr>
          <w:p w:rsidR="00AA714A" w:rsidRPr="004D76C4" w:rsidRDefault="00AA714A" w:rsidP="00B52115">
            <w:pPr>
              <w:widowControl w:val="0"/>
              <w:autoSpaceDE w:val="0"/>
              <w:autoSpaceDN w:val="0"/>
              <w:jc w:val="center"/>
            </w:pPr>
            <w:r w:rsidRPr="004D76C4">
              <w:rPr>
                <w:sz w:val="22"/>
                <w:szCs w:val="22"/>
              </w:rPr>
              <w:t>Профессион</w:t>
            </w:r>
            <w:r>
              <w:rPr>
                <w:sz w:val="22"/>
                <w:szCs w:val="22"/>
              </w:rPr>
              <w:t>альная квалификационная группа «</w:t>
            </w:r>
            <w:r w:rsidRPr="004D76C4">
              <w:rPr>
                <w:sz w:val="22"/>
                <w:szCs w:val="22"/>
              </w:rPr>
              <w:t>Должности работников культуры, искусства и кинематографии ведущего звена</w:t>
            </w:r>
            <w:r>
              <w:rPr>
                <w:sz w:val="22"/>
                <w:szCs w:val="22"/>
              </w:rPr>
              <w:t>»</w:t>
            </w:r>
          </w:p>
        </w:tc>
      </w:tr>
      <w:tr w:rsidR="00AA714A" w:rsidRPr="004D76C4">
        <w:tc>
          <w:tcPr>
            <w:tcW w:w="7313" w:type="dxa"/>
          </w:tcPr>
          <w:p w:rsidR="00AA714A" w:rsidRPr="004D76C4" w:rsidRDefault="00AA714A" w:rsidP="00B12D2E">
            <w:pPr>
              <w:widowControl w:val="0"/>
              <w:autoSpaceDE w:val="0"/>
              <w:autoSpaceDN w:val="0"/>
            </w:pPr>
            <w:r w:rsidRPr="004D76C4">
              <w:rPr>
                <w:sz w:val="22"/>
                <w:szCs w:val="22"/>
              </w:rPr>
              <w:t>библиотекарь; концертмейстер</w:t>
            </w:r>
          </w:p>
        </w:tc>
        <w:tc>
          <w:tcPr>
            <w:tcW w:w="2280" w:type="dxa"/>
          </w:tcPr>
          <w:p w:rsidR="00AA714A" w:rsidRPr="004D76C4" w:rsidRDefault="00AA714A" w:rsidP="00B52115">
            <w:pPr>
              <w:widowControl w:val="0"/>
              <w:autoSpaceDE w:val="0"/>
              <w:autoSpaceDN w:val="0"/>
              <w:jc w:val="center"/>
            </w:pPr>
            <w:r w:rsidRPr="004D76C4">
              <w:rPr>
                <w:sz w:val="22"/>
                <w:szCs w:val="22"/>
              </w:rPr>
              <w:t>6445</w:t>
            </w:r>
          </w:p>
        </w:tc>
      </w:tr>
    </w:tbl>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A56330" w:rsidRDefault="00AA714A" w:rsidP="00F558A5">
      <w:pPr>
        <w:pStyle w:val="ConsPlusNormal"/>
        <w:jc w:val="right"/>
        <w:rPr>
          <w:rFonts w:ascii="Times New Roman" w:hAnsi="Times New Roman" w:cs="Times New Roman"/>
        </w:rPr>
      </w:pPr>
      <w:r w:rsidRPr="00A56330">
        <w:rPr>
          <w:rFonts w:ascii="Times New Roman" w:hAnsi="Times New Roman" w:cs="Times New Roman"/>
        </w:rPr>
        <w:t xml:space="preserve">Приложение № </w:t>
      </w:r>
      <w:r>
        <w:rPr>
          <w:rFonts w:ascii="Times New Roman" w:hAnsi="Times New Roman" w:cs="Times New Roman"/>
        </w:rPr>
        <w:t>7</w:t>
      </w:r>
    </w:p>
    <w:p w:rsidR="00AA714A" w:rsidRPr="00A56330" w:rsidRDefault="00AA714A" w:rsidP="00F558A5">
      <w:pPr>
        <w:pStyle w:val="ConsPlusNormal"/>
        <w:jc w:val="right"/>
        <w:rPr>
          <w:rFonts w:ascii="Times New Roman" w:hAnsi="Times New Roman" w:cs="Times New Roman"/>
        </w:rPr>
      </w:pPr>
    </w:p>
    <w:p w:rsidR="00AA714A" w:rsidRPr="00A56330" w:rsidRDefault="00AA714A" w:rsidP="00F558A5">
      <w:pPr>
        <w:pStyle w:val="ConsPlusNormal"/>
        <w:jc w:val="center"/>
        <w:rPr>
          <w:rFonts w:ascii="Times New Roman" w:hAnsi="Times New Roman" w:cs="Times New Roman"/>
        </w:rPr>
      </w:pPr>
      <w:r w:rsidRPr="00A56330">
        <w:rPr>
          <w:rFonts w:ascii="Times New Roman" w:hAnsi="Times New Roman" w:cs="Times New Roman"/>
        </w:rPr>
        <w:t>МИНИМАЛЬНЫЙ РАЗМЕР ОКЛАДОВ</w:t>
      </w:r>
    </w:p>
    <w:p w:rsidR="00AA714A" w:rsidRPr="00A56330" w:rsidRDefault="00AA714A" w:rsidP="00F558A5">
      <w:pPr>
        <w:pStyle w:val="ConsPlusNormal"/>
        <w:jc w:val="center"/>
        <w:rPr>
          <w:rFonts w:ascii="Times New Roman" w:hAnsi="Times New Roman" w:cs="Times New Roman"/>
        </w:rPr>
      </w:pPr>
      <w:r w:rsidRPr="00A56330">
        <w:rPr>
          <w:rFonts w:ascii="Times New Roman" w:hAnsi="Times New Roman" w:cs="Times New Roman"/>
        </w:rPr>
        <w:t>(ДОЛЖНОСТНЫХ ОКЛАДОВ) ПО КВАЛИФИКАЦИОННЫМ РАЗРЯДАМ</w:t>
      </w:r>
    </w:p>
    <w:p w:rsidR="00AA714A" w:rsidRPr="00A56330" w:rsidRDefault="00AA714A" w:rsidP="00F558A5">
      <w:pPr>
        <w:pStyle w:val="ConsPlusNormal"/>
        <w:jc w:val="center"/>
        <w:rPr>
          <w:rFonts w:ascii="Times New Roman" w:hAnsi="Times New Roman" w:cs="Times New Roman"/>
        </w:rPr>
      </w:pPr>
      <w:r w:rsidRPr="00A56330">
        <w:rPr>
          <w:rFonts w:ascii="Times New Roman" w:hAnsi="Times New Roman" w:cs="Times New Roman"/>
        </w:rPr>
        <w:t>ОБЩЕОТРАСЛЕВЫХ ПРОФЕССИЙ РАБОЧИХ</w:t>
      </w:r>
    </w:p>
    <w:p w:rsidR="00AA714A" w:rsidRPr="00A56330" w:rsidRDefault="00AA714A" w:rsidP="00F558A5">
      <w:pPr>
        <w:pStyle w:val="ConsPlusNormal"/>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2331"/>
      </w:tblGrid>
      <w:tr w:rsidR="00AA714A" w:rsidRPr="00A56330">
        <w:tc>
          <w:tcPr>
            <w:tcW w:w="5953" w:type="dxa"/>
          </w:tcPr>
          <w:p w:rsidR="00AA714A" w:rsidRPr="00A56330" w:rsidRDefault="00AA714A" w:rsidP="00B52115">
            <w:pPr>
              <w:widowControl w:val="0"/>
              <w:autoSpaceDE w:val="0"/>
              <w:autoSpaceDN w:val="0"/>
              <w:jc w:val="center"/>
            </w:pPr>
            <w:r w:rsidRPr="00A56330">
              <w:rPr>
                <w:sz w:val="22"/>
                <w:szCs w:val="22"/>
              </w:rPr>
              <w:t>Наименование квалификационного разряда</w:t>
            </w:r>
          </w:p>
        </w:tc>
        <w:tc>
          <w:tcPr>
            <w:tcW w:w="2331" w:type="dxa"/>
            <w:vAlign w:val="center"/>
          </w:tcPr>
          <w:p w:rsidR="00AA714A" w:rsidRPr="00A56330" w:rsidRDefault="00AA714A" w:rsidP="00B52115">
            <w:pPr>
              <w:widowControl w:val="0"/>
              <w:autoSpaceDE w:val="0"/>
              <w:autoSpaceDN w:val="0"/>
              <w:jc w:val="center"/>
            </w:pPr>
            <w:r w:rsidRPr="00A56330">
              <w:rPr>
                <w:sz w:val="22"/>
                <w:szCs w:val="22"/>
              </w:rPr>
              <w:t>Минимальный размер окладов, рублей</w:t>
            </w:r>
          </w:p>
        </w:tc>
      </w:tr>
      <w:tr w:rsidR="00AA714A" w:rsidRPr="00A56330">
        <w:tc>
          <w:tcPr>
            <w:tcW w:w="5953" w:type="dxa"/>
          </w:tcPr>
          <w:p w:rsidR="00AA714A" w:rsidRPr="00A56330" w:rsidRDefault="00AA714A" w:rsidP="00B52115">
            <w:pPr>
              <w:widowControl w:val="0"/>
              <w:autoSpaceDE w:val="0"/>
              <w:autoSpaceDN w:val="0"/>
              <w:jc w:val="both"/>
            </w:pPr>
            <w:r w:rsidRPr="00A56330">
              <w:rPr>
                <w:sz w:val="22"/>
                <w:szCs w:val="22"/>
              </w:rPr>
              <w:t>1 квалификационный разряд</w:t>
            </w:r>
          </w:p>
        </w:tc>
        <w:tc>
          <w:tcPr>
            <w:tcW w:w="2331" w:type="dxa"/>
            <w:vAlign w:val="center"/>
          </w:tcPr>
          <w:p w:rsidR="00AA714A" w:rsidRPr="00A56330" w:rsidRDefault="00AA714A" w:rsidP="00B52115">
            <w:pPr>
              <w:widowControl w:val="0"/>
              <w:autoSpaceDE w:val="0"/>
              <w:autoSpaceDN w:val="0"/>
              <w:jc w:val="center"/>
            </w:pPr>
            <w:r w:rsidRPr="00A56330">
              <w:rPr>
                <w:sz w:val="22"/>
                <w:szCs w:val="22"/>
              </w:rPr>
              <w:t>2530</w:t>
            </w:r>
          </w:p>
        </w:tc>
      </w:tr>
      <w:tr w:rsidR="00AA714A" w:rsidRPr="00A56330">
        <w:tc>
          <w:tcPr>
            <w:tcW w:w="5953" w:type="dxa"/>
          </w:tcPr>
          <w:p w:rsidR="00AA714A" w:rsidRPr="00A56330" w:rsidRDefault="00AA714A" w:rsidP="00B52115">
            <w:pPr>
              <w:widowControl w:val="0"/>
              <w:autoSpaceDE w:val="0"/>
              <w:autoSpaceDN w:val="0"/>
              <w:jc w:val="both"/>
            </w:pPr>
            <w:r w:rsidRPr="00A56330">
              <w:rPr>
                <w:sz w:val="22"/>
                <w:szCs w:val="22"/>
              </w:rPr>
              <w:t>2 квалификационный разряд</w:t>
            </w:r>
          </w:p>
        </w:tc>
        <w:tc>
          <w:tcPr>
            <w:tcW w:w="2331" w:type="dxa"/>
            <w:vAlign w:val="center"/>
          </w:tcPr>
          <w:p w:rsidR="00AA714A" w:rsidRPr="00A56330" w:rsidRDefault="00AA714A" w:rsidP="00B52115">
            <w:pPr>
              <w:widowControl w:val="0"/>
              <w:autoSpaceDE w:val="0"/>
              <w:autoSpaceDN w:val="0"/>
              <w:jc w:val="center"/>
            </w:pPr>
            <w:r w:rsidRPr="00A56330">
              <w:rPr>
                <w:sz w:val="22"/>
                <w:szCs w:val="22"/>
              </w:rPr>
              <w:t>2810</w:t>
            </w:r>
          </w:p>
        </w:tc>
      </w:tr>
      <w:tr w:rsidR="00AA714A" w:rsidRPr="00A56330">
        <w:tc>
          <w:tcPr>
            <w:tcW w:w="5953" w:type="dxa"/>
          </w:tcPr>
          <w:p w:rsidR="00AA714A" w:rsidRPr="00A56330" w:rsidRDefault="00AA714A" w:rsidP="00B52115">
            <w:pPr>
              <w:widowControl w:val="0"/>
              <w:autoSpaceDE w:val="0"/>
              <w:autoSpaceDN w:val="0"/>
              <w:jc w:val="both"/>
            </w:pPr>
            <w:r w:rsidRPr="00A56330">
              <w:rPr>
                <w:sz w:val="22"/>
                <w:szCs w:val="22"/>
              </w:rPr>
              <w:t>3 квалификационный разряд</w:t>
            </w:r>
          </w:p>
        </w:tc>
        <w:tc>
          <w:tcPr>
            <w:tcW w:w="2331" w:type="dxa"/>
            <w:vAlign w:val="center"/>
          </w:tcPr>
          <w:p w:rsidR="00AA714A" w:rsidRPr="00A56330" w:rsidRDefault="00AA714A" w:rsidP="00B52115">
            <w:pPr>
              <w:widowControl w:val="0"/>
              <w:autoSpaceDE w:val="0"/>
              <w:autoSpaceDN w:val="0"/>
              <w:jc w:val="center"/>
            </w:pPr>
            <w:r w:rsidRPr="00A56330">
              <w:rPr>
                <w:sz w:val="22"/>
                <w:szCs w:val="22"/>
              </w:rPr>
              <w:t>3110</w:t>
            </w:r>
          </w:p>
        </w:tc>
      </w:tr>
      <w:tr w:rsidR="00AA714A" w:rsidRPr="00A56330">
        <w:tc>
          <w:tcPr>
            <w:tcW w:w="5953" w:type="dxa"/>
          </w:tcPr>
          <w:p w:rsidR="00AA714A" w:rsidRPr="00A56330" w:rsidRDefault="00AA714A" w:rsidP="00B52115">
            <w:pPr>
              <w:widowControl w:val="0"/>
              <w:autoSpaceDE w:val="0"/>
              <w:autoSpaceDN w:val="0"/>
              <w:jc w:val="both"/>
            </w:pPr>
            <w:r w:rsidRPr="00A56330">
              <w:rPr>
                <w:sz w:val="22"/>
                <w:szCs w:val="22"/>
              </w:rPr>
              <w:t>4 квалификационный разряд</w:t>
            </w:r>
          </w:p>
        </w:tc>
        <w:tc>
          <w:tcPr>
            <w:tcW w:w="2331" w:type="dxa"/>
            <w:vAlign w:val="center"/>
          </w:tcPr>
          <w:p w:rsidR="00AA714A" w:rsidRPr="00A56330" w:rsidRDefault="00AA714A" w:rsidP="00B52115">
            <w:pPr>
              <w:widowControl w:val="0"/>
              <w:autoSpaceDE w:val="0"/>
              <w:autoSpaceDN w:val="0"/>
              <w:jc w:val="center"/>
            </w:pPr>
            <w:r w:rsidRPr="00A56330">
              <w:rPr>
                <w:sz w:val="22"/>
                <w:szCs w:val="22"/>
              </w:rPr>
              <w:t>3440</w:t>
            </w:r>
          </w:p>
        </w:tc>
      </w:tr>
      <w:tr w:rsidR="00AA714A" w:rsidRPr="00A56330">
        <w:tc>
          <w:tcPr>
            <w:tcW w:w="5953" w:type="dxa"/>
          </w:tcPr>
          <w:p w:rsidR="00AA714A" w:rsidRPr="00A56330" w:rsidRDefault="00AA714A" w:rsidP="00B52115">
            <w:pPr>
              <w:widowControl w:val="0"/>
              <w:autoSpaceDE w:val="0"/>
              <w:autoSpaceDN w:val="0"/>
              <w:jc w:val="both"/>
            </w:pPr>
            <w:r w:rsidRPr="00A56330">
              <w:rPr>
                <w:sz w:val="22"/>
                <w:szCs w:val="22"/>
              </w:rPr>
              <w:t>5 квалификационный разряд</w:t>
            </w:r>
          </w:p>
        </w:tc>
        <w:tc>
          <w:tcPr>
            <w:tcW w:w="2331" w:type="dxa"/>
            <w:vAlign w:val="center"/>
          </w:tcPr>
          <w:p w:rsidR="00AA714A" w:rsidRPr="00A56330" w:rsidRDefault="00AA714A" w:rsidP="00B52115">
            <w:pPr>
              <w:widowControl w:val="0"/>
              <w:autoSpaceDE w:val="0"/>
              <w:autoSpaceDN w:val="0"/>
              <w:jc w:val="center"/>
            </w:pPr>
            <w:r w:rsidRPr="00A56330">
              <w:rPr>
                <w:sz w:val="22"/>
                <w:szCs w:val="22"/>
              </w:rPr>
              <w:t>3820</w:t>
            </w:r>
          </w:p>
        </w:tc>
      </w:tr>
      <w:tr w:rsidR="00AA714A" w:rsidRPr="004D76C4">
        <w:tc>
          <w:tcPr>
            <w:tcW w:w="5953" w:type="dxa"/>
          </w:tcPr>
          <w:p w:rsidR="00AA714A" w:rsidRPr="00A56330" w:rsidRDefault="00AA714A" w:rsidP="00B52115">
            <w:pPr>
              <w:widowControl w:val="0"/>
              <w:autoSpaceDE w:val="0"/>
              <w:autoSpaceDN w:val="0"/>
              <w:jc w:val="both"/>
            </w:pPr>
            <w:r w:rsidRPr="00A56330">
              <w:rPr>
                <w:sz w:val="22"/>
                <w:szCs w:val="22"/>
              </w:rPr>
              <w:t>6 квалификационный разряд</w:t>
            </w:r>
          </w:p>
        </w:tc>
        <w:tc>
          <w:tcPr>
            <w:tcW w:w="2331" w:type="dxa"/>
            <w:vAlign w:val="center"/>
          </w:tcPr>
          <w:p w:rsidR="00AA714A" w:rsidRPr="004D76C4" w:rsidRDefault="00AA714A" w:rsidP="00B52115">
            <w:pPr>
              <w:widowControl w:val="0"/>
              <w:autoSpaceDE w:val="0"/>
              <w:autoSpaceDN w:val="0"/>
              <w:jc w:val="center"/>
            </w:pPr>
            <w:r w:rsidRPr="00A56330">
              <w:rPr>
                <w:sz w:val="22"/>
                <w:szCs w:val="22"/>
              </w:rPr>
              <w:t>4230</w:t>
            </w:r>
          </w:p>
        </w:tc>
      </w:tr>
    </w:tbl>
    <w:p w:rsidR="00AA714A" w:rsidRDefault="00AA714A" w:rsidP="00F558A5">
      <w:pPr>
        <w:pStyle w:val="ConsPlusNormal"/>
        <w:jc w:val="right"/>
        <w:rPr>
          <w:rFonts w:ascii="Times New Roman" w:hAnsi="Times New Roman" w:cs="Times New Roman"/>
        </w:rPr>
      </w:pPr>
    </w:p>
    <w:p w:rsidR="00AA714A" w:rsidRDefault="00AA714A" w:rsidP="00B157DD">
      <w:pPr>
        <w:autoSpaceDE w:val="0"/>
        <w:autoSpaceDN w:val="0"/>
        <w:adjustRightInd w:val="0"/>
        <w:jc w:val="both"/>
      </w:pPr>
      <w:r w:rsidRPr="00B157DD">
        <w:t>Примечание: Высококвалифицированным рабочим устанавливаются минимальные оклады в диапазоне 5610 – 6170 рублей.</w:t>
      </w: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Pr="004D76C4"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Default="00AA714A" w:rsidP="00F558A5">
      <w:pPr>
        <w:pStyle w:val="ConsPlusNormal"/>
        <w:jc w:val="right"/>
        <w:rPr>
          <w:rFonts w:ascii="Times New Roman" w:hAnsi="Times New Roman" w:cs="Times New Roman"/>
        </w:rPr>
      </w:pPr>
    </w:p>
    <w:p w:rsidR="00AA714A" w:rsidRPr="00A56330" w:rsidRDefault="00AA714A" w:rsidP="00F558A5">
      <w:pPr>
        <w:pStyle w:val="ConsPlusNormal"/>
        <w:jc w:val="right"/>
        <w:rPr>
          <w:rFonts w:ascii="Times New Roman" w:hAnsi="Times New Roman" w:cs="Times New Roman"/>
        </w:rPr>
      </w:pPr>
      <w:r w:rsidRPr="00A56330">
        <w:rPr>
          <w:rFonts w:ascii="Times New Roman" w:hAnsi="Times New Roman" w:cs="Times New Roman"/>
        </w:rPr>
        <w:t xml:space="preserve">Приложение № </w:t>
      </w:r>
      <w:r>
        <w:rPr>
          <w:rFonts w:ascii="Times New Roman" w:hAnsi="Times New Roman" w:cs="Times New Roman"/>
        </w:rPr>
        <w:t>8</w:t>
      </w:r>
    </w:p>
    <w:p w:rsidR="00AA714A" w:rsidRPr="00682D23" w:rsidRDefault="00AA714A" w:rsidP="00F558A5">
      <w:pPr>
        <w:pStyle w:val="ConsPlusNormal"/>
        <w:jc w:val="right"/>
        <w:rPr>
          <w:rFonts w:ascii="Times New Roman" w:hAnsi="Times New Roman" w:cs="Times New Roman"/>
          <w:highlight w:val="darkGray"/>
        </w:rPr>
      </w:pPr>
    </w:p>
    <w:p w:rsidR="00AA714A" w:rsidRPr="00A56330" w:rsidRDefault="00AA714A" w:rsidP="00F558A5">
      <w:pPr>
        <w:pStyle w:val="ConsPlusNormal"/>
        <w:jc w:val="right"/>
        <w:rPr>
          <w:rFonts w:ascii="Times New Roman" w:hAnsi="Times New Roman" w:cs="Times New Roman"/>
        </w:rPr>
      </w:pPr>
    </w:p>
    <w:p w:rsidR="00AA714A" w:rsidRPr="00A56330" w:rsidRDefault="00AA714A" w:rsidP="00F558A5">
      <w:pPr>
        <w:pStyle w:val="ConsPlusNormal"/>
        <w:jc w:val="center"/>
        <w:rPr>
          <w:rFonts w:ascii="Times New Roman" w:hAnsi="Times New Roman" w:cs="Times New Roman"/>
        </w:rPr>
      </w:pPr>
      <w:r w:rsidRPr="00A56330">
        <w:rPr>
          <w:rFonts w:ascii="Times New Roman" w:hAnsi="Times New Roman" w:cs="Times New Roman"/>
        </w:rPr>
        <w:t>ПРОФЕССИОНАЛЬНАЯ КВАЛИФИКАЦИОННАЯ ГРУППА</w:t>
      </w:r>
    </w:p>
    <w:p w:rsidR="00AA714A" w:rsidRPr="00A56330" w:rsidRDefault="00AA714A" w:rsidP="00F558A5">
      <w:pPr>
        <w:pStyle w:val="ConsPlusNormal"/>
        <w:jc w:val="center"/>
        <w:rPr>
          <w:rFonts w:ascii="Times New Roman" w:hAnsi="Times New Roman" w:cs="Times New Roman"/>
        </w:rPr>
      </w:pPr>
      <w:r w:rsidRPr="00A56330">
        <w:rPr>
          <w:rFonts w:ascii="Times New Roman" w:hAnsi="Times New Roman" w:cs="Times New Roman"/>
        </w:rPr>
        <w:t>ОБЩЕОТРАСЛЕВЫХ ПРОФЕССИЙ РАБОЧИХ</w:t>
      </w:r>
    </w:p>
    <w:p w:rsidR="00AA714A" w:rsidRPr="00A56330" w:rsidRDefault="00AA714A" w:rsidP="00F558A5">
      <w:pPr>
        <w:pStyle w:val="ConsPlusNormal"/>
        <w:jc w:val="right"/>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5272"/>
        <w:gridCol w:w="2268"/>
      </w:tblGrid>
      <w:tr w:rsidR="00AA714A" w:rsidRPr="00A56330">
        <w:tc>
          <w:tcPr>
            <w:tcW w:w="2041" w:type="dxa"/>
          </w:tcPr>
          <w:p w:rsidR="00AA714A" w:rsidRPr="00A56330" w:rsidRDefault="00AA714A" w:rsidP="00B52115">
            <w:pPr>
              <w:widowControl w:val="0"/>
              <w:autoSpaceDE w:val="0"/>
              <w:autoSpaceDN w:val="0"/>
              <w:jc w:val="center"/>
            </w:pPr>
            <w:r w:rsidRPr="00A56330">
              <w:rPr>
                <w:sz w:val="22"/>
                <w:szCs w:val="22"/>
              </w:rPr>
              <w:t>Квалификационные уровни</w:t>
            </w:r>
          </w:p>
        </w:tc>
        <w:tc>
          <w:tcPr>
            <w:tcW w:w="5272" w:type="dxa"/>
          </w:tcPr>
          <w:p w:rsidR="00AA714A" w:rsidRPr="00A56330" w:rsidRDefault="00AA714A" w:rsidP="00B52115">
            <w:pPr>
              <w:widowControl w:val="0"/>
              <w:autoSpaceDE w:val="0"/>
              <w:autoSpaceDN w:val="0"/>
              <w:jc w:val="center"/>
            </w:pPr>
            <w:r w:rsidRPr="00A56330">
              <w:rPr>
                <w:sz w:val="22"/>
                <w:szCs w:val="22"/>
              </w:rPr>
              <w:t>Наименование должности</w:t>
            </w:r>
          </w:p>
        </w:tc>
        <w:tc>
          <w:tcPr>
            <w:tcW w:w="2268" w:type="dxa"/>
          </w:tcPr>
          <w:p w:rsidR="00AA714A" w:rsidRPr="00A56330" w:rsidRDefault="00AA714A" w:rsidP="00B52115">
            <w:pPr>
              <w:widowControl w:val="0"/>
              <w:autoSpaceDE w:val="0"/>
              <w:autoSpaceDN w:val="0"/>
              <w:jc w:val="center"/>
            </w:pPr>
            <w:r w:rsidRPr="00A56330">
              <w:rPr>
                <w:sz w:val="22"/>
                <w:szCs w:val="22"/>
              </w:rPr>
              <w:t>Минимальный размер должностных окладов, рублей</w:t>
            </w:r>
          </w:p>
        </w:tc>
      </w:tr>
      <w:tr w:rsidR="00AA714A" w:rsidRPr="00A56330">
        <w:tc>
          <w:tcPr>
            <w:tcW w:w="2041" w:type="dxa"/>
          </w:tcPr>
          <w:p w:rsidR="00AA714A" w:rsidRPr="00A56330" w:rsidRDefault="00AA714A" w:rsidP="00B52115">
            <w:pPr>
              <w:widowControl w:val="0"/>
              <w:autoSpaceDE w:val="0"/>
              <w:autoSpaceDN w:val="0"/>
              <w:jc w:val="center"/>
            </w:pPr>
            <w:r w:rsidRPr="00A56330">
              <w:rPr>
                <w:sz w:val="22"/>
                <w:szCs w:val="22"/>
              </w:rPr>
              <w:t>1</w:t>
            </w:r>
          </w:p>
        </w:tc>
        <w:tc>
          <w:tcPr>
            <w:tcW w:w="5272" w:type="dxa"/>
          </w:tcPr>
          <w:p w:rsidR="00AA714A" w:rsidRPr="00A56330" w:rsidRDefault="00AA714A" w:rsidP="00B52115">
            <w:pPr>
              <w:widowControl w:val="0"/>
              <w:autoSpaceDE w:val="0"/>
              <w:autoSpaceDN w:val="0"/>
              <w:jc w:val="center"/>
            </w:pPr>
            <w:r w:rsidRPr="00A56330">
              <w:rPr>
                <w:sz w:val="22"/>
                <w:szCs w:val="22"/>
              </w:rPr>
              <w:t>2</w:t>
            </w:r>
          </w:p>
        </w:tc>
        <w:tc>
          <w:tcPr>
            <w:tcW w:w="2268" w:type="dxa"/>
          </w:tcPr>
          <w:p w:rsidR="00AA714A" w:rsidRPr="00A56330" w:rsidRDefault="00AA714A" w:rsidP="00B52115">
            <w:pPr>
              <w:widowControl w:val="0"/>
              <w:autoSpaceDE w:val="0"/>
              <w:autoSpaceDN w:val="0"/>
              <w:jc w:val="center"/>
            </w:pPr>
            <w:r w:rsidRPr="00A56330">
              <w:rPr>
                <w:sz w:val="22"/>
                <w:szCs w:val="22"/>
              </w:rPr>
              <w:t>3</w:t>
            </w:r>
          </w:p>
        </w:tc>
      </w:tr>
      <w:tr w:rsidR="00AA714A" w:rsidRPr="00A56330">
        <w:tc>
          <w:tcPr>
            <w:tcW w:w="9581" w:type="dxa"/>
            <w:gridSpan w:val="3"/>
          </w:tcPr>
          <w:p w:rsidR="00AA714A" w:rsidRDefault="00AA714A" w:rsidP="00B52115">
            <w:pPr>
              <w:widowControl w:val="0"/>
              <w:autoSpaceDE w:val="0"/>
              <w:autoSpaceDN w:val="0"/>
              <w:jc w:val="center"/>
            </w:pPr>
            <w:r w:rsidRPr="00A56330">
              <w:rPr>
                <w:sz w:val="22"/>
                <w:szCs w:val="22"/>
              </w:rPr>
              <w:t xml:space="preserve">Профессиональная квалификационная группа </w:t>
            </w:r>
            <w:r>
              <w:rPr>
                <w:sz w:val="22"/>
                <w:szCs w:val="22"/>
              </w:rPr>
              <w:t>«</w:t>
            </w:r>
            <w:r w:rsidRPr="00A56330">
              <w:rPr>
                <w:sz w:val="22"/>
                <w:szCs w:val="22"/>
              </w:rPr>
              <w:t xml:space="preserve">Общеотраслевые профессии рабочих первого </w:t>
            </w:r>
          </w:p>
          <w:p w:rsidR="00AA714A" w:rsidRPr="00A56330" w:rsidRDefault="00AA714A" w:rsidP="00B52115">
            <w:pPr>
              <w:widowControl w:val="0"/>
              <w:autoSpaceDE w:val="0"/>
              <w:autoSpaceDN w:val="0"/>
              <w:jc w:val="center"/>
            </w:pPr>
            <w:r w:rsidRPr="00A56330">
              <w:rPr>
                <w:sz w:val="22"/>
                <w:szCs w:val="22"/>
              </w:rPr>
              <w:t>уровня</w:t>
            </w:r>
            <w:r>
              <w:rPr>
                <w:sz w:val="22"/>
                <w:szCs w:val="22"/>
              </w:rPr>
              <w:t>»</w:t>
            </w:r>
          </w:p>
        </w:tc>
      </w:tr>
      <w:tr w:rsidR="00AA714A" w:rsidRPr="00A56330">
        <w:tc>
          <w:tcPr>
            <w:tcW w:w="2041" w:type="dxa"/>
            <w:vMerge w:val="restart"/>
          </w:tcPr>
          <w:p w:rsidR="00AA714A" w:rsidRPr="00A56330" w:rsidRDefault="00AA714A" w:rsidP="00B52115">
            <w:pPr>
              <w:widowControl w:val="0"/>
              <w:autoSpaceDE w:val="0"/>
              <w:autoSpaceDN w:val="0"/>
            </w:pPr>
            <w:r w:rsidRPr="00A56330">
              <w:rPr>
                <w:sz w:val="22"/>
                <w:szCs w:val="22"/>
              </w:rPr>
              <w:t>1 квалификационный уровень</w:t>
            </w:r>
          </w:p>
        </w:tc>
        <w:tc>
          <w:tcPr>
            <w:tcW w:w="5272" w:type="dxa"/>
          </w:tcPr>
          <w:p w:rsidR="00AA714A" w:rsidRPr="00682D23" w:rsidRDefault="00AA714A" w:rsidP="00B12D2E">
            <w:pPr>
              <w:widowControl w:val="0"/>
              <w:autoSpaceDE w:val="0"/>
              <w:autoSpaceDN w:val="0"/>
              <w:rPr>
                <w:highlight w:val="darkGray"/>
              </w:rPr>
            </w:pPr>
            <w:r w:rsidRPr="00A56330">
              <w:rPr>
                <w:sz w:val="22"/>
                <w:szCs w:val="22"/>
              </w:rPr>
              <w:t>гардеробщик</w:t>
            </w:r>
            <w:r w:rsidRPr="00B12D2E">
              <w:rPr>
                <w:sz w:val="22"/>
                <w:szCs w:val="22"/>
              </w:rPr>
              <w:t xml:space="preserve">; </w:t>
            </w:r>
            <w:r w:rsidRPr="00A56330">
              <w:rPr>
                <w:sz w:val="22"/>
                <w:szCs w:val="22"/>
              </w:rPr>
              <w:t>кастелянша</w:t>
            </w:r>
            <w:r>
              <w:rPr>
                <w:sz w:val="22"/>
                <w:szCs w:val="22"/>
              </w:rPr>
              <w:t xml:space="preserve">; </w:t>
            </w:r>
            <w:r w:rsidRPr="00A56330">
              <w:rPr>
                <w:sz w:val="22"/>
                <w:szCs w:val="22"/>
              </w:rPr>
              <w:t>мойщик посуды; подсобный рабочий;</w:t>
            </w:r>
            <w:r>
              <w:rPr>
                <w:sz w:val="22"/>
                <w:szCs w:val="22"/>
              </w:rPr>
              <w:t xml:space="preserve"> </w:t>
            </w:r>
            <w:r w:rsidRPr="00A56330">
              <w:rPr>
                <w:sz w:val="22"/>
                <w:szCs w:val="22"/>
              </w:rPr>
              <w:t>сторож (вахтер); уборщик производственных помещений; уборщик служебных помещений; уборщик территории</w:t>
            </w:r>
          </w:p>
        </w:tc>
        <w:tc>
          <w:tcPr>
            <w:tcW w:w="2268" w:type="dxa"/>
          </w:tcPr>
          <w:p w:rsidR="00AA714A" w:rsidRPr="00682D23" w:rsidRDefault="00AA714A" w:rsidP="00B52115">
            <w:pPr>
              <w:widowControl w:val="0"/>
              <w:autoSpaceDE w:val="0"/>
              <w:autoSpaceDN w:val="0"/>
              <w:jc w:val="center"/>
              <w:rPr>
                <w:highlight w:val="darkGray"/>
              </w:rPr>
            </w:pPr>
            <w:r w:rsidRPr="00A56330">
              <w:rPr>
                <w:sz w:val="22"/>
                <w:szCs w:val="22"/>
              </w:rPr>
              <w:t>2810</w:t>
            </w:r>
          </w:p>
        </w:tc>
      </w:tr>
      <w:tr w:rsidR="00AA714A" w:rsidRPr="00A56330">
        <w:tc>
          <w:tcPr>
            <w:tcW w:w="2041" w:type="dxa"/>
            <w:vMerge/>
          </w:tcPr>
          <w:p w:rsidR="00AA714A" w:rsidRPr="00682D23" w:rsidRDefault="00AA714A" w:rsidP="00B52115">
            <w:pPr>
              <w:spacing w:after="200" w:line="276" w:lineRule="auto"/>
              <w:rPr>
                <w:highlight w:val="darkGray"/>
                <w:lang w:eastAsia="en-US"/>
              </w:rPr>
            </w:pPr>
          </w:p>
        </w:tc>
        <w:tc>
          <w:tcPr>
            <w:tcW w:w="5272" w:type="dxa"/>
          </w:tcPr>
          <w:p w:rsidR="00AA714A" w:rsidRPr="00A56330" w:rsidRDefault="00AA714A" w:rsidP="00B52115">
            <w:pPr>
              <w:widowControl w:val="0"/>
              <w:autoSpaceDE w:val="0"/>
              <w:autoSpaceDN w:val="0"/>
            </w:pPr>
            <w:r w:rsidRPr="00A56330">
              <w:rPr>
                <w:sz w:val="22"/>
                <w:szCs w:val="22"/>
              </w:rPr>
              <w:t>кладовщик; кухонный рабочий; рабочий по стирке и ремонту спецодежды</w:t>
            </w:r>
          </w:p>
        </w:tc>
        <w:tc>
          <w:tcPr>
            <w:tcW w:w="2268" w:type="dxa"/>
          </w:tcPr>
          <w:p w:rsidR="00AA714A" w:rsidRPr="00A56330" w:rsidRDefault="00AA714A" w:rsidP="00B52115">
            <w:pPr>
              <w:widowControl w:val="0"/>
              <w:autoSpaceDE w:val="0"/>
              <w:autoSpaceDN w:val="0"/>
              <w:jc w:val="center"/>
            </w:pPr>
            <w:r w:rsidRPr="00A56330">
              <w:rPr>
                <w:sz w:val="22"/>
                <w:szCs w:val="22"/>
              </w:rPr>
              <w:t>3110</w:t>
            </w:r>
          </w:p>
        </w:tc>
      </w:tr>
      <w:tr w:rsidR="00AA714A" w:rsidRPr="00A56330">
        <w:tc>
          <w:tcPr>
            <w:tcW w:w="9581" w:type="dxa"/>
            <w:gridSpan w:val="3"/>
          </w:tcPr>
          <w:p w:rsidR="00AA714A" w:rsidRDefault="00AA714A" w:rsidP="00B52115">
            <w:pPr>
              <w:widowControl w:val="0"/>
              <w:autoSpaceDE w:val="0"/>
              <w:autoSpaceDN w:val="0"/>
              <w:jc w:val="center"/>
            </w:pPr>
            <w:r w:rsidRPr="00A56330">
              <w:rPr>
                <w:sz w:val="22"/>
                <w:szCs w:val="22"/>
              </w:rPr>
              <w:t>Профессион</w:t>
            </w:r>
            <w:r>
              <w:rPr>
                <w:sz w:val="22"/>
                <w:szCs w:val="22"/>
              </w:rPr>
              <w:t>альная квалификационная группа «</w:t>
            </w:r>
            <w:r w:rsidRPr="00A56330">
              <w:rPr>
                <w:sz w:val="22"/>
                <w:szCs w:val="22"/>
              </w:rPr>
              <w:t xml:space="preserve">Общеотраслевые профессии рабочих второго </w:t>
            </w:r>
          </w:p>
          <w:p w:rsidR="00AA714A" w:rsidRPr="00A56330" w:rsidRDefault="00AA714A" w:rsidP="00B52115">
            <w:pPr>
              <w:widowControl w:val="0"/>
              <w:autoSpaceDE w:val="0"/>
              <w:autoSpaceDN w:val="0"/>
              <w:jc w:val="center"/>
            </w:pPr>
            <w:r w:rsidRPr="00A56330">
              <w:rPr>
                <w:sz w:val="22"/>
                <w:szCs w:val="22"/>
              </w:rPr>
              <w:t>уровня</w:t>
            </w:r>
            <w:r>
              <w:rPr>
                <w:sz w:val="22"/>
                <w:szCs w:val="22"/>
              </w:rPr>
              <w:t>»</w:t>
            </w:r>
          </w:p>
        </w:tc>
      </w:tr>
      <w:tr w:rsidR="00AA714A" w:rsidRPr="00A56330">
        <w:tc>
          <w:tcPr>
            <w:tcW w:w="2041" w:type="dxa"/>
            <w:vMerge w:val="restart"/>
          </w:tcPr>
          <w:p w:rsidR="00AA714A" w:rsidRPr="00A56330" w:rsidRDefault="00AA714A" w:rsidP="00B52115">
            <w:pPr>
              <w:widowControl w:val="0"/>
              <w:autoSpaceDE w:val="0"/>
              <w:autoSpaceDN w:val="0"/>
            </w:pPr>
            <w:r w:rsidRPr="00A56330">
              <w:rPr>
                <w:sz w:val="22"/>
                <w:szCs w:val="22"/>
              </w:rPr>
              <w:t>1 квалификационный уровень</w:t>
            </w:r>
          </w:p>
        </w:tc>
        <w:tc>
          <w:tcPr>
            <w:tcW w:w="5272" w:type="dxa"/>
          </w:tcPr>
          <w:p w:rsidR="00AA714A" w:rsidRPr="00A56330" w:rsidRDefault="00AA714A" w:rsidP="00B12D2E">
            <w:pPr>
              <w:widowControl w:val="0"/>
              <w:autoSpaceDE w:val="0"/>
              <w:autoSpaceDN w:val="0"/>
            </w:pPr>
            <w:r w:rsidRPr="00A56330">
              <w:rPr>
                <w:sz w:val="22"/>
                <w:szCs w:val="22"/>
              </w:rPr>
              <w:t>рабочий по комплексному обслуживанию и ремонту зданий</w:t>
            </w:r>
          </w:p>
        </w:tc>
        <w:tc>
          <w:tcPr>
            <w:tcW w:w="2268" w:type="dxa"/>
          </w:tcPr>
          <w:p w:rsidR="00AA714A" w:rsidRPr="00A56330" w:rsidRDefault="00AA714A" w:rsidP="00B52115">
            <w:pPr>
              <w:widowControl w:val="0"/>
              <w:autoSpaceDE w:val="0"/>
              <w:autoSpaceDN w:val="0"/>
              <w:jc w:val="center"/>
            </w:pPr>
            <w:r w:rsidRPr="00A56330">
              <w:rPr>
                <w:sz w:val="22"/>
                <w:szCs w:val="22"/>
              </w:rPr>
              <w:t>3440</w:t>
            </w:r>
          </w:p>
        </w:tc>
      </w:tr>
      <w:tr w:rsidR="00AA714A" w:rsidRPr="00A56330">
        <w:tc>
          <w:tcPr>
            <w:tcW w:w="2041" w:type="dxa"/>
            <w:vMerge/>
          </w:tcPr>
          <w:p w:rsidR="00AA714A" w:rsidRPr="00A56330" w:rsidRDefault="00AA714A" w:rsidP="00B52115">
            <w:pPr>
              <w:spacing w:after="200" w:line="276" w:lineRule="auto"/>
              <w:rPr>
                <w:lang w:eastAsia="en-US"/>
              </w:rPr>
            </w:pPr>
          </w:p>
        </w:tc>
        <w:tc>
          <w:tcPr>
            <w:tcW w:w="5272" w:type="dxa"/>
          </w:tcPr>
          <w:p w:rsidR="00AA714A" w:rsidRPr="00A56330" w:rsidRDefault="00AA714A" w:rsidP="00B52115">
            <w:pPr>
              <w:widowControl w:val="0"/>
              <w:autoSpaceDE w:val="0"/>
              <w:autoSpaceDN w:val="0"/>
            </w:pPr>
            <w:r w:rsidRPr="00A56330">
              <w:rPr>
                <w:sz w:val="22"/>
                <w:szCs w:val="22"/>
              </w:rPr>
              <w:t>швея</w:t>
            </w:r>
          </w:p>
        </w:tc>
        <w:tc>
          <w:tcPr>
            <w:tcW w:w="2268" w:type="dxa"/>
          </w:tcPr>
          <w:p w:rsidR="00AA714A" w:rsidRPr="00A56330" w:rsidRDefault="00AA714A" w:rsidP="00B52115">
            <w:pPr>
              <w:widowControl w:val="0"/>
              <w:autoSpaceDE w:val="0"/>
              <w:autoSpaceDN w:val="0"/>
              <w:jc w:val="center"/>
            </w:pPr>
            <w:r w:rsidRPr="00A56330">
              <w:rPr>
                <w:sz w:val="22"/>
                <w:szCs w:val="22"/>
              </w:rPr>
              <w:t>3820</w:t>
            </w:r>
          </w:p>
        </w:tc>
      </w:tr>
      <w:tr w:rsidR="00AA714A" w:rsidRPr="00A56330">
        <w:tc>
          <w:tcPr>
            <w:tcW w:w="2041" w:type="dxa"/>
            <w:vMerge/>
          </w:tcPr>
          <w:p w:rsidR="00AA714A" w:rsidRPr="00A56330" w:rsidRDefault="00AA714A" w:rsidP="00B52115">
            <w:pPr>
              <w:spacing w:after="200" w:line="276" w:lineRule="auto"/>
              <w:rPr>
                <w:lang w:eastAsia="en-US"/>
              </w:rPr>
            </w:pPr>
          </w:p>
        </w:tc>
        <w:tc>
          <w:tcPr>
            <w:tcW w:w="5272" w:type="dxa"/>
          </w:tcPr>
          <w:p w:rsidR="00AA714A" w:rsidRPr="00A56330" w:rsidRDefault="00AA714A" w:rsidP="00B12D2E">
            <w:pPr>
              <w:widowControl w:val="0"/>
              <w:autoSpaceDE w:val="0"/>
              <w:autoSpaceDN w:val="0"/>
            </w:pPr>
            <w:r w:rsidRPr="00A56330">
              <w:rPr>
                <w:sz w:val="22"/>
                <w:szCs w:val="22"/>
              </w:rPr>
              <w:t>плотник; слесарь-сантехник; слесарь-электрик по ремонту электрооборудования</w:t>
            </w:r>
          </w:p>
        </w:tc>
        <w:tc>
          <w:tcPr>
            <w:tcW w:w="2268" w:type="dxa"/>
          </w:tcPr>
          <w:p w:rsidR="00AA714A" w:rsidRPr="00A56330" w:rsidRDefault="00AA714A" w:rsidP="00B52115">
            <w:pPr>
              <w:widowControl w:val="0"/>
              <w:autoSpaceDE w:val="0"/>
              <w:autoSpaceDN w:val="0"/>
              <w:jc w:val="center"/>
            </w:pPr>
            <w:r w:rsidRPr="00A56330">
              <w:rPr>
                <w:sz w:val="22"/>
                <w:szCs w:val="22"/>
              </w:rPr>
              <w:t>4230</w:t>
            </w:r>
          </w:p>
        </w:tc>
      </w:tr>
      <w:tr w:rsidR="00AA714A" w:rsidRPr="00A56330">
        <w:tc>
          <w:tcPr>
            <w:tcW w:w="2041" w:type="dxa"/>
            <w:vMerge/>
          </w:tcPr>
          <w:p w:rsidR="00AA714A" w:rsidRPr="00A56330" w:rsidRDefault="00AA714A" w:rsidP="00B52115">
            <w:pPr>
              <w:spacing w:after="200" w:line="276" w:lineRule="auto"/>
              <w:rPr>
                <w:lang w:eastAsia="en-US"/>
              </w:rPr>
            </w:pPr>
          </w:p>
        </w:tc>
        <w:tc>
          <w:tcPr>
            <w:tcW w:w="5272" w:type="dxa"/>
          </w:tcPr>
          <w:p w:rsidR="00AA714A" w:rsidRPr="00A56330" w:rsidRDefault="00AA714A" w:rsidP="00B52115">
            <w:pPr>
              <w:widowControl w:val="0"/>
              <w:autoSpaceDE w:val="0"/>
              <w:autoSpaceDN w:val="0"/>
            </w:pPr>
            <w:r w:rsidRPr="00A56330">
              <w:rPr>
                <w:sz w:val="22"/>
                <w:szCs w:val="22"/>
              </w:rPr>
              <w:t>повар; столяр</w:t>
            </w:r>
          </w:p>
        </w:tc>
        <w:tc>
          <w:tcPr>
            <w:tcW w:w="2268" w:type="dxa"/>
          </w:tcPr>
          <w:p w:rsidR="00AA714A" w:rsidRPr="00A56330" w:rsidRDefault="00AA714A" w:rsidP="00B52115">
            <w:pPr>
              <w:widowControl w:val="0"/>
              <w:autoSpaceDE w:val="0"/>
              <w:autoSpaceDN w:val="0"/>
              <w:jc w:val="center"/>
            </w:pPr>
            <w:r w:rsidRPr="00A56330">
              <w:rPr>
                <w:sz w:val="22"/>
                <w:szCs w:val="22"/>
              </w:rPr>
              <w:t>5320</w:t>
            </w:r>
          </w:p>
        </w:tc>
      </w:tr>
      <w:tr w:rsidR="00AA714A" w:rsidRPr="004D76C4">
        <w:tc>
          <w:tcPr>
            <w:tcW w:w="2041" w:type="dxa"/>
          </w:tcPr>
          <w:p w:rsidR="00AA714A" w:rsidRPr="00A56330" w:rsidRDefault="00AA714A" w:rsidP="00B52115">
            <w:pPr>
              <w:widowControl w:val="0"/>
              <w:autoSpaceDE w:val="0"/>
              <w:autoSpaceDN w:val="0"/>
            </w:pPr>
            <w:r w:rsidRPr="00A56330">
              <w:rPr>
                <w:sz w:val="22"/>
                <w:szCs w:val="22"/>
              </w:rPr>
              <w:t>2 квалификационный уровень</w:t>
            </w:r>
          </w:p>
        </w:tc>
        <w:tc>
          <w:tcPr>
            <w:tcW w:w="5272" w:type="dxa"/>
          </w:tcPr>
          <w:p w:rsidR="00AA714A" w:rsidRPr="00A56330" w:rsidRDefault="00AA714A" w:rsidP="00B12D2E">
            <w:pPr>
              <w:widowControl w:val="0"/>
              <w:autoSpaceDE w:val="0"/>
              <w:autoSpaceDN w:val="0"/>
            </w:pPr>
            <w:r w:rsidRPr="00A56330">
              <w:rPr>
                <w:sz w:val="22"/>
                <w:szCs w:val="22"/>
              </w:rPr>
              <w:t>слесарь-ремонтник</w:t>
            </w:r>
          </w:p>
        </w:tc>
        <w:tc>
          <w:tcPr>
            <w:tcW w:w="2268" w:type="dxa"/>
          </w:tcPr>
          <w:p w:rsidR="00AA714A" w:rsidRPr="004D76C4" w:rsidRDefault="00AA714A" w:rsidP="00B52115">
            <w:pPr>
              <w:widowControl w:val="0"/>
              <w:autoSpaceDE w:val="0"/>
              <w:autoSpaceDN w:val="0"/>
              <w:jc w:val="center"/>
            </w:pPr>
            <w:r w:rsidRPr="00A56330">
              <w:rPr>
                <w:sz w:val="22"/>
                <w:szCs w:val="22"/>
              </w:rPr>
              <w:t>5320</w:t>
            </w:r>
          </w:p>
        </w:tc>
      </w:tr>
    </w:tbl>
    <w:p w:rsidR="00AA714A" w:rsidRPr="004D76C4" w:rsidRDefault="00AA714A" w:rsidP="00F558A5">
      <w:pPr>
        <w:pStyle w:val="ConsPlusNormal"/>
        <w:ind w:firstLine="540"/>
        <w:jc w:val="both"/>
        <w:rPr>
          <w:rFonts w:ascii="Times New Roman" w:hAnsi="Times New Roman" w:cs="Times New Roman"/>
        </w:rPr>
      </w:pPr>
    </w:p>
    <w:p w:rsidR="00AA714A" w:rsidRDefault="00AA714A"/>
    <w:p w:rsidR="00AA714A" w:rsidRDefault="00AA714A"/>
    <w:p w:rsidR="00AA714A" w:rsidRDefault="00AA714A"/>
    <w:p w:rsidR="00AA714A" w:rsidRDefault="00AA714A" w:rsidP="0028291B">
      <w:pPr>
        <w:jc w:val="right"/>
      </w:pPr>
      <w:bookmarkStart w:id="8" w:name="sub_1007"/>
    </w:p>
    <w:p w:rsidR="00AA714A" w:rsidRDefault="00AA714A" w:rsidP="0028291B">
      <w:pPr>
        <w:jc w:val="right"/>
      </w:pPr>
    </w:p>
    <w:p w:rsidR="00AA714A" w:rsidRDefault="00AA714A" w:rsidP="0028291B">
      <w:pPr>
        <w:jc w:val="right"/>
      </w:pPr>
    </w:p>
    <w:p w:rsidR="00AA714A" w:rsidRDefault="00AA714A" w:rsidP="0028291B">
      <w:pPr>
        <w:jc w:val="right"/>
      </w:pPr>
    </w:p>
    <w:p w:rsidR="00AA714A" w:rsidRDefault="00AA714A" w:rsidP="0028291B">
      <w:pPr>
        <w:jc w:val="right"/>
      </w:pPr>
    </w:p>
    <w:p w:rsidR="00AA714A" w:rsidRDefault="00AA714A" w:rsidP="0028291B">
      <w:pPr>
        <w:jc w:val="right"/>
      </w:pPr>
    </w:p>
    <w:p w:rsidR="00AA714A" w:rsidRDefault="00AA714A" w:rsidP="0028291B">
      <w:pPr>
        <w:jc w:val="right"/>
      </w:pPr>
    </w:p>
    <w:p w:rsidR="00AA714A" w:rsidRDefault="00AA714A" w:rsidP="0028291B">
      <w:pPr>
        <w:jc w:val="right"/>
      </w:pPr>
    </w:p>
    <w:p w:rsidR="00AA714A" w:rsidRDefault="00AA714A" w:rsidP="0028291B">
      <w:pPr>
        <w:jc w:val="right"/>
      </w:pPr>
    </w:p>
    <w:p w:rsidR="00AA714A" w:rsidRDefault="00AA714A" w:rsidP="0028291B">
      <w:pPr>
        <w:jc w:val="right"/>
      </w:pPr>
    </w:p>
    <w:p w:rsidR="00AA714A" w:rsidRDefault="00AA714A" w:rsidP="0028291B">
      <w:pPr>
        <w:jc w:val="right"/>
      </w:pPr>
    </w:p>
    <w:p w:rsidR="00AA714A" w:rsidRDefault="00AA714A" w:rsidP="0028291B">
      <w:pPr>
        <w:jc w:val="right"/>
      </w:pPr>
    </w:p>
    <w:p w:rsidR="00AA714A" w:rsidRDefault="00AA714A" w:rsidP="0028291B">
      <w:pPr>
        <w:jc w:val="right"/>
      </w:pPr>
    </w:p>
    <w:p w:rsidR="00AA714A" w:rsidRDefault="00AA714A" w:rsidP="0028291B">
      <w:pPr>
        <w:jc w:val="right"/>
      </w:pPr>
    </w:p>
    <w:p w:rsidR="00AA714A" w:rsidRDefault="00AA714A" w:rsidP="0028291B">
      <w:pPr>
        <w:jc w:val="right"/>
      </w:pPr>
      <w:r>
        <w:t>Приложение № 9</w:t>
      </w:r>
    </w:p>
    <w:p w:rsidR="00AA714A" w:rsidRDefault="00AA714A" w:rsidP="0028291B"/>
    <w:bookmarkEnd w:id="8"/>
    <w:p w:rsidR="00AA714A" w:rsidRDefault="00AA714A" w:rsidP="0028291B">
      <w:pPr>
        <w:jc w:val="center"/>
        <w:rPr>
          <w:b/>
          <w:bCs/>
        </w:rPr>
      </w:pPr>
      <w:r>
        <w:rPr>
          <w:b/>
          <w:bCs/>
        </w:rPr>
        <w:t xml:space="preserve">Примерное положение </w:t>
      </w:r>
    </w:p>
    <w:p w:rsidR="00AA714A" w:rsidRDefault="00AA714A" w:rsidP="0028291B">
      <w:pPr>
        <w:jc w:val="center"/>
        <w:rPr>
          <w:b/>
          <w:bCs/>
        </w:rPr>
      </w:pPr>
      <w:r>
        <w:rPr>
          <w:b/>
          <w:bCs/>
        </w:rPr>
        <w:t>о стимулировании работников образовательных организаций</w:t>
      </w:r>
    </w:p>
    <w:p w:rsidR="00AA714A" w:rsidRDefault="00AA714A" w:rsidP="0028291B">
      <w:pPr>
        <w:jc w:val="center"/>
        <w:rPr>
          <w:b/>
          <w:bCs/>
        </w:rPr>
      </w:pPr>
      <w:r>
        <w:rPr>
          <w:b/>
          <w:bCs/>
        </w:rPr>
        <w:t>расположенных на территории городского округа ЗАТО Свободный</w:t>
      </w:r>
    </w:p>
    <w:p w:rsidR="00AA714A" w:rsidRDefault="00AA714A" w:rsidP="0028291B"/>
    <w:p w:rsidR="00AA714A" w:rsidRDefault="00AA714A" w:rsidP="0028291B">
      <w:pPr>
        <w:ind w:firstLine="720"/>
        <w:jc w:val="both"/>
        <w:rPr>
          <w:b/>
          <w:bCs/>
        </w:rPr>
      </w:pPr>
      <w:r>
        <w:rPr>
          <w:b/>
          <w:bCs/>
        </w:rPr>
        <w:t>Глава 1. Общие положения</w:t>
      </w:r>
    </w:p>
    <w:p w:rsidR="00AA714A" w:rsidRDefault="00AA714A" w:rsidP="0028291B">
      <w:pPr>
        <w:ind w:firstLine="720"/>
        <w:jc w:val="both"/>
        <w:rPr>
          <w:b/>
          <w:bCs/>
        </w:rPr>
      </w:pPr>
    </w:p>
    <w:p w:rsidR="00AA714A" w:rsidRDefault="00AA714A" w:rsidP="00282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5"/>
        </w:tabs>
        <w:jc w:val="both"/>
      </w:pPr>
      <w:r>
        <w:tab/>
        <w:t xml:space="preserve">1. Настоящее Примерное положение о стимулировании работников </w:t>
      </w:r>
      <w:r w:rsidRPr="00A52255">
        <w:t xml:space="preserve">образовательных </w:t>
      </w:r>
      <w:r>
        <w:t>организаций расположенных на территории городского округа ЗАТО Свободный (далее – Примерное положение) разработано в целях усиления материальной заинтересованности работников образовательных организаций в повышении качества образовательного и воспитательного процесса, развитии творческой активности и инициативы.</w:t>
      </w:r>
    </w:p>
    <w:p w:rsidR="00AA714A" w:rsidRDefault="00AA714A" w:rsidP="0028291B">
      <w:pPr>
        <w:jc w:val="both"/>
      </w:pPr>
      <w:r>
        <w:tab/>
        <w:t>2. Система стимулирующих выплат работникам образовательного организаций включает в себя поощрительные выплаты по результатам труда (премии).</w:t>
      </w:r>
    </w:p>
    <w:p w:rsidR="00AA714A" w:rsidRDefault="00AA714A" w:rsidP="0028291B">
      <w:pPr>
        <w:ind w:firstLine="709"/>
      </w:pPr>
    </w:p>
    <w:p w:rsidR="00AA714A" w:rsidRDefault="00AA714A" w:rsidP="0028291B">
      <w:pPr>
        <w:ind w:firstLine="708"/>
        <w:jc w:val="both"/>
        <w:rPr>
          <w:b/>
          <w:bCs/>
        </w:rPr>
      </w:pPr>
      <w:r>
        <w:rPr>
          <w:b/>
          <w:bCs/>
        </w:rPr>
        <w:t>Глава 2. Основания (критерии) премирования</w:t>
      </w:r>
    </w:p>
    <w:p w:rsidR="00AA714A" w:rsidRDefault="00AA714A" w:rsidP="0028291B">
      <w:pPr>
        <w:ind w:firstLine="708"/>
        <w:jc w:val="both"/>
        <w:rPr>
          <w:b/>
          <w:bCs/>
        </w:rPr>
      </w:pPr>
    </w:p>
    <w:p w:rsidR="00AA714A" w:rsidRDefault="00AA714A" w:rsidP="0028291B">
      <w:pPr>
        <w:ind w:firstLine="708"/>
        <w:jc w:val="both"/>
      </w:pPr>
      <w:r>
        <w:t>3. Образовательным организациям могут устанавливаться следующие основания (критерии) премирования работников.</w:t>
      </w:r>
    </w:p>
    <w:p w:rsidR="00AA714A" w:rsidRDefault="00AA714A" w:rsidP="0028291B">
      <w:pPr>
        <w:ind w:firstLine="708"/>
        <w:jc w:val="both"/>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2"/>
        <w:gridCol w:w="7033"/>
      </w:tblGrid>
      <w:tr w:rsidR="00AA714A">
        <w:trPr>
          <w:tblCellSpacing w:w="15" w:type="dxa"/>
          <w:jc w:val="center"/>
        </w:trPr>
        <w:tc>
          <w:tcPr>
            <w:tcW w:w="2777" w:type="dxa"/>
            <w:tcMar>
              <w:top w:w="15" w:type="dxa"/>
              <w:left w:w="15" w:type="dxa"/>
              <w:bottom w:w="15" w:type="dxa"/>
              <w:right w:w="15" w:type="dxa"/>
            </w:tcMar>
            <w:vAlign w:val="center"/>
          </w:tcPr>
          <w:p w:rsidR="00AA714A" w:rsidRDefault="00AA714A">
            <w:pPr>
              <w:jc w:val="both"/>
            </w:pPr>
            <w:r>
              <w:t xml:space="preserve">Наименование должности </w:t>
            </w:r>
          </w:p>
        </w:tc>
        <w:tc>
          <w:tcPr>
            <w:tcW w:w="6988" w:type="dxa"/>
            <w:tcMar>
              <w:top w:w="15" w:type="dxa"/>
              <w:left w:w="15" w:type="dxa"/>
              <w:bottom w:w="15" w:type="dxa"/>
              <w:right w:w="15" w:type="dxa"/>
            </w:tcMar>
            <w:vAlign w:val="center"/>
          </w:tcPr>
          <w:p w:rsidR="00AA714A" w:rsidRDefault="00AA714A">
            <w:pPr>
              <w:jc w:val="both"/>
            </w:pPr>
            <w:r>
              <w:t xml:space="preserve">Основания (критерии) для премирования </w:t>
            </w:r>
          </w:p>
        </w:tc>
      </w:tr>
      <w:tr w:rsidR="00AA714A">
        <w:trPr>
          <w:tblHeader/>
          <w:tblCellSpacing w:w="15" w:type="dxa"/>
          <w:jc w:val="center"/>
        </w:trPr>
        <w:tc>
          <w:tcPr>
            <w:tcW w:w="2777" w:type="dxa"/>
            <w:tcMar>
              <w:top w:w="15" w:type="dxa"/>
              <w:left w:w="15" w:type="dxa"/>
              <w:bottom w:w="15" w:type="dxa"/>
              <w:right w:w="15" w:type="dxa"/>
            </w:tcMar>
            <w:vAlign w:val="center"/>
          </w:tcPr>
          <w:p w:rsidR="00AA714A" w:rsidRDefault="00AA714A">
            <w:pPr>
              <w:jc w:val="center"/>
              <w:rPr>
                <w:lang w:val="en-US"/>
              </w:rPr>
            </w:pPr>
            <w:r>
              <w:rPr>
                <w:lang w:val="en-US"/>
              </w:rPr>
              <w:t>1</w:t>
            </w:r>
          </w:p>
        </w:tc>
        <w:tc>
          <w:tcPr>
            <w:tcW w:w="6988" w:type="dxa"/>
            <w:tcMar>
              <w:top w:w="15" w:type="dxa"/>
              <w:left w:w="15" w:type="dxa"/>
              <w:bottom w:w="15" w:type="dxa"/>
              <w:right w:w="15" w:type="dxa"/>
            </w:tcMar>
            <w:vAlign w:val="center"/>
          </w:tcPr>
          <w:p w:rsidR="00AA714A" w:rsidRDefault="00AA714A">
            <w:pPr>
              <w:jc w:val="center"/>
              <w:rPr>
                <w:lang w:val="en-US"/>
              </w:rPr>
            </w:pPr>
            <w:r>
              <w:rPr>
                <w:lang w:val="en-US"/>
              </w:rPr>
              <w:t>2</w:t>
            </w:r>
          </w:p>
        </w:tc>
      </w:tr>
      <w:tr w:rsidR="00AA714A">
        <w:trPr>
          <w:tblCellSpacing w:w="15" w:type="dxa"/>
          <w:jc w:val="center"/>
        </w:trPr>
        <w:tc>
          <w:tcPr>
            <w:tcW w:w="2777" w:type="dxa"/>
            <w:tcMar>
              <w:top w:w="15" w:type="dxa"/>
              <w:left w:w="15" w:type="dxa"/>
              <w:bottom w:w="15" w:type="dxa"/>
              <w:right w:w="15" w:type="dxa"/>
            </w:tcMar>
          </w:tcPr>
          <w:p w:rsidR="00AA714A" w:rsidRDefault="00AA714A">
            <w:r>
              <w:t xml:space="preserve">Педагогические работники </w:t>
            </w:r>
          </w:p>
        </w:tc>
        <w:tc>
          <w:tcPr>
            <w:tcW w:w="6988" w:type="dxa"/>
            <w:tcMar>
              <w:top w:w="15" w:type="dxa"/>
              <w:left w:w="15" w:type="dxa"/>
              <w:bottom w:w="15" w:type="dxa"/>
              <w:right w:w="15" w:type="dxa"/>
            </w:tcMar>
            <w:vAlign w:val="center"/>
          </w:tcPr>
          <w:p w:rsidR="00AA714A" w:rsidRDefault="00AA714A" w:rsidP="00C62C21">
            <w:pPr>
              <w:jc w:val="both"/>
            </w:pPr>
            <w:r>
              <w:t xml:space="preserve"> Подготовка призеров олимпиад, конкурсов, конференций различного уровня, участие в инновационной деятельности, ведение экспериментальной работы, разработка и реализация авторских программ, выполнение программ углубленного и расширенного изучения предметов, подготовка и проведение внеклассных мероприятий, использование в образовательном процессе здоровьесберегающих технологий, участие педагога в методической работе, в том числе в конференциях, семинарах, методических объединениях, организация и проведение мероприятий, способствующих сохранению и восстановлению психического и физического здоровья обучающихся, проведение мероприятий по профилактике вредных привычек, организация и проведение мероприятий, повышающих авторитет и имидж образовательной организации у обучающихся (воспитанников), родителей, общественности, снижение количества обучающихся, состоящих на учете в комиссии по делам несовершеннолетних и защите их прав, снижение (отсутствие) пропусков обучающимися (воспитанниками) уроков (посещений) без уважительной причины, снижение частоты обоснованных обращений обучающихся, родителей, педагогов по поводу конфликтных ситуаций и высокий уровень решения конфликтных ситуаций, образцовое содержание кабинета, высокий уровень исполнительской дисциплины (подготовки отчетов, заполнения журналов, ведения личных дел) </w:t>
            </w:r>
          </w:p>
        </w:tc>
      </w:tr>
      <w:tr w:rsidR="00AA714A">
        <w:trPr>
          <w:tblCellSpacing w:w="15" w:type="dxa"/>
          <w:jc w:val="center"/>
        </w:trPr>
        <w:tc>
          <w:tcPr>
            <w:tcW w:w="2777" w:type="dxa"/>
            <w:tcMar>
              <w:top w:w="15" w:type="dxa"/>
              <w:left w:w="15" w:type="dxa"/>
              <w:bottom w:w="15" w:type="dxa"/>
              <w:right w:w="15" w:type="dxa"/>
            </w:tcMar>
          </w:tcPr>
          <w:p w:rsidR="00AA714A" w:rsidRDefault="00AA714A">
            <w:r>
              <w:t xml:space="preserve">Заместители </w:t>
            </w:r>
          </w:p>
        </w:tc>
        <w:tc>
          <w:tcPr>
            <w:tcW w:w="6988" w:type="dxa"/>
            <w:tcMar>
              <w:top w:w="15" w:type="dxa"/>
              <w:left w:w="15" w:type="dxa"/>
              <w:bottom w:w="15" w:type="dxa"/>
              <w:right w:w="15" w:type="dxa"/>
            </w:tcMar>
            <w:vAlign w:val="center"/>
          </w:tcPr>
          <w:p w:rsidR="00AA714A" w:rsidRDefault="00AA714A" w:rsidP="00C62C21">
            <w:pPr>
              <w:jc w:val="both"/>
            </w:pPr>
            <w:r>
              <w:t xml:space="preserve">организация предпрофильного и профильного обучения, выполнение плана внутришкольного контроля, плана воспитательной работы, высокий уровень организации и проведения итоговой и промежуточной аттестации обучающихся, высокий уровень организации и контроля (мониторинга) учебно-воспитательного процесса, качественная организация работы общественных органов, участвующих в управлении образовательной организацией </w:t>
            </w:r>
            <w:r w:rsidRPr="00B157DD">
              <w:t>(общее собрание работников образовательной организации, управляющий совет образовательной организации, попечительский совет, наблюдательный совет, педагогический совет, совет обучающихся),</w:t>
            </w:r>
            <w:r>
              <w:t xml:space="preserve"> отсутствие нарушений в образовательном процессе норм и правил охраны труда, высокий уровень организации и контроля экспертной, методической и инновационной работы в образовательной </w:t>
            </w:r>
            <w:r w:rsidRPr="00B157DD">
              <w:t>организации,</w:t>
            </w:r>
            <w:r>
              <w:t xml:space="preserve"> сохранение контингента обучающихся, высокий уровень организации аттестации педагогических работников образовательной организации, поддержание благоприятного психологического климата в коллективе, высокий уровень исполнительской дисциплины (своевременная и качественная подготовка отчетов, нормативных документов, программ), выполнение образовательных и учебных планов и программ</w:t>
            </w:r>
          </w:p>
        </w:tc>
      </w:tr>
      <w:tr w:rsidR="00AA714A">
        <w:trPr>
          <w:tblCellSpacing w:w="15" w:type="dxa"/>
          <w:jc w:val="center"/>
        </w:trPr>
        <w:tc>
          <w:tcPr>
            <w:tcW w:w="2777" w:type="dxa"/>
            <w:tcMar>
              <w:top w:w="15" w:type="dxa"/>
              <w:left w:w="15" w:type="dxa"/>
              <w:bottom w:w="15" w:type="dxa"/>
              <w:right w:w="15" w:type="dxa"/>
            </w:tcMar>
          </w:tcPr>
          <w:p w:rsidR="00AA714A" w:rsidRDefault="00AA714A">
            <w:pPr>
              <w:jc w:val="both"/>
            </w:pPr>
            <w:r>
              <w:t>Заместитель по административно-хозяйственной работе</w:t>
            </w:r>
          </w:p>
        </w:tc>
        <w:tc>
          <w:tcPr>
            <w:tcW w:w="6988" w:type="dxa"/>
            <w:tcMar>
              <w:top w:w="15" w:type="dxa"/>
              <w:left w:w="15" w:type="dxa"/>
              <w:bottom w:w="15" w:type="dxa"/>
              <w:right w:w="15" w:type="dxa"/>
            </w:tcMar>
            <w:vAlign w:val="center"/>
          </w:tcPr>
          <w:p w:rsidR="00AA714A" w:rsidRDefault="00AA714A" w:rsidP="00C62C21">
            <w:pPr>
              <w:jc w:val="both"/>
            </w:pPr>
            <w:r>
              <w:t>обеспечение качественных санитарно-гигиенических условий в помещениях образовательной организации, соответствующих требованиям СанПиН, обеспечение выполнения требований пожарной и электробезопасности, охраны труда, высокое качество подготовки и организации ремонтных работ, высокий уровень организации и контроля работы персонала, курируемых подразделений, результативность работы по привлечению внебюджетных средств,  высокий уровень исполнительской дисциплины (своевременная и качественная подготовка отчетов, нормативных документов, программ)</w:t>
            </w:r>
          </w:p>
        </w:tc>
      </w:tr>
      <w:tr w:rsidR="00AA714A">
        <w:trPr>
          <w:tblCellSpacing w:w="15" w:type="dxa"/>
          <w:jc w:val="center"/>
        </w:trPr>
        <w:tc>
          <w:tcPr>
            <w:tcW w:w="2777" w:type="dxa"/>
            <w:tcMar>
              <w:top w:w="15" w:type="dxa"/>
              <w:left w:w="15" w:type="dxa"/>
              <w:bottom w:w="15" w:type="dxa"/>
              <w:right w:w="15" w:type="dxa"/>
            </w:tcMar>
          </w:tcPr>
          <w:p w:rsidR="00AA714A" w:rsidRDefault="00AA714A">
            <w:r>
              <w:t xml:space="preserve">Работники бухгалтерии </w:t>
            </w:r>
          </w:p>
        </w:tc>
        <w:tc>
          <w:tcPr>
            <w:tcW w:w="6988" w:type="dxa"/>
            <w:tcMar>
              <w:top w:w="15" w:type="dxa"/>
              <w:left w:w="15" w:type="dxa"/>
              <w:bottom w:w="15" w:type="dxa"/>
              <w:right w:w="15" w:type="dxa"/>
            </w:tcMar>
            <w:vAlign w:val="center"/>
          </w:tcPr>
          <w:p w:rsidR="00AA714A" w:rsidRDefault="00AA714A">
            <w:pPr>
              <w:jc w:val="both"/>
            </w:pPr>
            <w:r>
              <w:t>Систематизация бюджетного учета, применение в работе новых компьютерных программ, ведение экономической работы, учет внебюджетной деятельности, своевременное и качественное предоставление достоверной отчетности, систематический анализ финансово-хозяйственной деятельности, отсутствие нарушений и замечаний со стороны проверяющих органов</w:t>
            </w:r>
          </w:p>
        </w:tc>
      </w:tr>
      <w:tr w:rsidR="00AA714A">
        <w:trPr>
          <w:trHeight w:val="993"/>
          <w:tblCellSpacing w:w="15" w:type="dxa"/>
          <w:jc w:val="center"/>
        </w:trPr>
        <w:tc>
          <w:tcPr>
            <w:tcW w:w="2777" w:type="dxa"/>
            <w:tcMar>
              <w:top w:w="15" w:type="dxa"/>
              <w:left w:w="15" w:type="dxa"/>
              <w:bottom w:w="15" w:type="dxa"/>
              <w:right w:w="15" w:type="dxa"/>
            </w:tcMar>
          </w:tcPr>
          <w:p w:rsidR="00AA714A" w:rsidRDefault="00AA714A">
            <w:r>
              <w:t>Педагог-психолог, социальный педагог</w:t>
            </w:r>
          </w:p>
        </w:tc>
        <w:tc>
          <w:tcPr>
            <w:tcW w:w="6988" w:type="dxa"/>
            <w:tcMar>
              <w:top w:w="15" w:type="dxa"/>
              <w:left w:w="15" w:type="dxa"/>
              <w:bottom w:w="15" w:type="dxa"/>
              <w:right w:w="15" w:type="dxa"/>
            </w:tcMar>
          </w:tcPr>
          <w:p w:rsidR="00AA714A" w:rsidRDefault="00AA714A">
            <w:pPr>
              <w:jc w:val="both"/>
            </w:pPr>
            <w:r>
              <w:t>результативность коррекционно-развивающей работы с обучающимися, своевременное и качественное ведение банка данных детей, охваченных различными видами контроля</w:t>
            </w:r>
          </w:p>
        </w:tc>
      </w:tr>
      <w:tr w:rsidR="00AA714A">
        <w:trPr>
          <w:trHeight w:val="993"/>
          <w:tblCellSpacing w:w="15" w:type="dxa"/>
          <w:jc w:val="center"/>
        </w:trPr>
        <w:tc>
          <w:tcPr>
            <w:tcW w:w="2777" w:type="dxa"/>
            <w:tcMar>
              <w:top w:w="15" w:type="dxa"/>
              <w:left w:w="15" w:type="dxa"/>
              <w:bottom w:w="15" w:type="dxa"/>
              <w:right w:w="15" w:type="dxa"/>
            </w:tcMar>
          </w:tcPr>
          <w:p w:rsidR="00AA714A" w:rsidRDefault="00AA714A">
            <w:r>
              <w:t>Библиотекарь</w:t>
            </w:r>
          </w:p>
        </w:tc>
        <w:tc>
          <w:tcPr>
            <w:tcW w:w="6988" w:type="dxa"/>
            <w:tcMar>
              <w:top w:w="15" w:type="dxa"/>
              <w:left w:w="15" w:type="dxa"/>
              <w:bottom w:w="15" w:type="dxa"/>
              <w:right w:w="15" w:type="dxa"/>
            </w:tcMar>
          </w:tcPr>
          <w:p w:rsidR="00AA714A" w:rsidRDefault="00AA714A">
            <w:pPr>
              <w:jc w:val="both"/>
            </w:pPr>
            <w:r>
              <w:t>Высокая читательская активность обучающихся, организация работы библиотеки в качестве информационно образовательного центра, участие в общешкольных и районных мероприятиях, оформление тематических выставок, планирование комплектования библиотечного фонда</w:t>
            </w:r>
          </w:p>
        </w:tc>
      </w:tr>
      <w:tr w:rsidR="00AA714A">
        <w:trPr>
          <w:trHeight w:val="1386"/>
          <w:tblCellSpacing w:w="15" w:type="dxa"/>
          <w:jc w:val="center"/>
        </w:trPr>
        <w:tc>
          <w:tcPr>
            <w:tcW w:w="2777" w:type="dxa"/>
            <w:tcMar>
              <w:top w:w="15" w:type="dxa"/>
              <w:left w:w="15" w:type="dxa"/>
              <w:bottom w:w="15" w:type="dxa"/>
              <w:right w:w="15" w:type="dxa"/>
            </w:tcMar>
          </w:tcPr>
          <w:p w:rsidR="00AA714A" w:rsidRDefault="00AA714A">
            <w:r w:rsidRPr="001E2A59">
              <w:t>Завхоз</w:t>
            </w:r>
          </w:p>
        </w:tc>
        <w:tc>
          <w:tcPr>
            <w:tcW w:w="6988" w:type="dxa"/>
            <w:tcMar>
              <w:top w:w="15" w:type="dxa"/>
              <w:left w:w="15" w:type="dxa"/>
              <w:bottom w:w="15" w:type="dxa"/>
              <w:right w:w="15" w:type="dxa"/>
            </w:tcMar>
            <w:vAlign w:val="center"/>
          </w:tcPr>
          <w:p w:rsidR="00AA714A" w:rsidRDefault="00AA714A">
            <w:pPr>
              <w:jc w:val="both"/>
            </w:pPr>
            <w:r>
              <w:t xml:space="preserve">Уменьшение количества списываемого инвентаря по причине досрочного приведения в негодность (по сравнению с предыдущим отчетным периодом); за высокое качество и своевременность в организации ремонтных и ремонтно-профилактических работ; за обеспечение выполнения требований пожарной и электробезопасности, охраны труда; за сохранение теплового режима  </w:t>
            </w:r>
          </w:p>
        </w:tc>
      </w:tr>
      <w:tr w:rsidR="00AA714A">
        <w:trPr>
          <w:tblCellSpacing w:w="15" w:type="dxa"/>
          <w:jc w:val="center"/>
        </w:trPr>
        <w:tc>
          <w:tcPr>
            <w:tcW w:w="2777" w:type="dxa"/>
            <w:tcMar>
              <w:top w:w="15" w:type="dxa"/>
              <w:left w:w="15" w:type="dxa"/>
              <w:bottom w:w="15" w:type="dxa"/>
              <w:right w:w="15" w:type="dxa"/>
            </w:tcMar>
          </w:tcPr>
          <w:p w:rsidR="00AA714A" w:rsidRDefault="00AA714A">
            <w:r>
              <w:t xml:space="preserve">Делопроизводитель </w:t>
            </w:r>
          </w:p>
        </w:tc>
        <w:tc>
          <w:tcPr>
            <w:tcW w:w="6988" w:type="dxa"/>
            <w:tcMar>
              <w:top w:w="15" w:type="dxa"/>
              <w:left w:w="15" w:type="dxa"/>
              <w:bottom w:w="15" w:type="dxa"/>
              <w:right w:w="15" w:type="dxa"/>
            </w:tcMar>
            <w:vAlign w:val="center"/>
          </w:tcPr>
          <w:p w:rsidR="00AA714A" w:rsidRDefault="00AA714A">
            <w:pPr>
              <w:jc w:val="both"/>
            </w:pPr>
            <w:r>
              <w:t>За качественное оформление и подготовку информационных материалов, направленных на повышение качества воспитания и сохранения здоровья воспитанников, участие в массовых мероприятиях</w:t>
            </w:r>
          </w:p>
        </w:tc>
      </w:tr>
      <w:tr w:rsidR="00AA714A">
        <w:trPr>
          <w:tblCellSpacing w:w="15" w:type="dxa"/>
          <w:jc w:val="center"/>
        </w:trPr>
        <w:tc>
          <w:tcPr>
            <w:tcW w:w="2777" w:type="dxa"/>
            <w:tcMar>
              <w:top w:w="15" w:type="dxa"/>
              <w:left w:w="15" w:type="dxa"/>
              <w:bottom w:w="15" w:type="dxa"/>
              <w:right w:w="15" w:type="dxa"/>
            </w:tcMar>
          </w:tcPr>
          <w:p w:rsidR="00AA714A" w:rsidRDefault="00AA714A">
            <w:r>
              <w:t>Повар</w:t>
            </w:r>
          </w:p>
        </w:tc>
        <w:tc>
          <w:tcPr>
            <w:tcW w:w="6988" w:type="dxa"/>
            <w:tcMar>
              <w:top w:w="15" w:type="dxa"/>
              <w:left w:w="15" w:type="dxa"/>
              <w:bottom w:w="15" w:type="dxa"/>
              <w:right w:w="15" w:type="dxa"/>
            </w:tcMar>
            <w:vAlign w:val="center"/>
          </w:tcPr>
          <w:p w:rsidR="00AA714A" w:rsidRDefault="00AA714A">
            <w:pPr>
              <w:jc w:val="both"/>
            </w:pPr>
            <w:r>
              <w:t>За высокое качество приготовления пищи, соблюдение технологии приготовления пищи, соблюдение графика выдачи пищи, активное участие в детских праздниках, массовых мероприятиях, субботниках</w:t>
            </w:r>
          </w:p>
        </w:tc>
      </w:tr>
      <w:tr w:rsidR="00AA714A">
        <w:trPr>
          <w:tblCellSpacing w:w="15" w:type="dxa"/>
          <w:jc w:val="center"/>
        </w:trPr>
        <w:tc>
          <w:tcPr>
            <w:tcW w:w="2777" w:type="dxa"/>
            <w:tcMar>
              <w:top w:w="15" w:type="dxa"/>
              <w:left w:w="15" w:type="dxa"/>
              <w:bottom w:w="15" w:type="dxa"/>
              <w:right w:w="15" w:type="dxa"/>
            </w:tcMar>
          </w:tcPr>
          <w:p w:rsidR="00AA714A" w:rsidRDefault="00AA714A">
            <w:r>
              <w:t>Кухонный работник</w:t>
            </w:r>
          </w:p>
        </w:tc>
        <w:tc>
          <w:tcPr>
            <w:tcW w:w="6988" w:type="dxa"/>
            <w:tcMar>
              <w:top w:w="15" w:type="dxa"/>
              <w:left w:w="15" w:type="dxa"/>
              <w:bottom w:w="15" w:type="dxa"/>
              <w:right w:w="15" w:type="dxa"/>
            </w:tcMar>
            <w:vAlign w:val="center"/>
          </w:tcPr>
          <w:p w:rsidR="00AA714A" w:rsidRDefault="00AA714A">
            <w:pPr>
              <w:jc w:val="both"/>
            </w:pPr>
            <w:r>
              <w:t>Качественное обеспечение санитарного состояния помещений, оборудование пищеблока, соблюдение графика выдачи пищи, активное участие в массовых мероприятиях, субботниках</w:t>
            </w:r>
          </w:p>
        </w:tc>
      </w:tr>
      <w:tr w:rsidR="00AA714A">
        <w:trPr>
          <w:tblCellSpacing w:w="15" w:type="dxa"/>
          <w:jc w:val="center"/>
        </w:trPr>
        <w:tc>
          <w:tcPr>
            <w:tcW w:w="2777" w:type="dxa"/>
            <w:tcMar>
              <w:top w:w="15" w:type="dxa"/>
              <w:left w:w="15" w:type="dxa"/>
              <w:bottom w:w="15" w:type="dxa"/>
              <w:right w:w="15" w:type="dxa"/>
            </w:tcMar>
          </w:tcPr>
          <w:p w:rsidR="00AA714A" w:rsidRDefault="00AA714A">
            <w:r>
              <w:t xml:space="preserve">Кладовщик </w:t>
            </w:r>
          </w:p>
        </w:tc>
        <w:tc>
          <w:tcPr>
            <w:tcW w:w="6988" w:type="dxa"/>
            <w:tcMar>
              <w:top w:w="15" w:type="dxa"/>
              <w:left w:w="15" w:type="dxa"/>
              <w:bottom w:w="15" w:type="dxa"/>
              <w:right w:w="15" w:type="dxa"/>
            </w:tcMar>
            <w:vAlign w:val="center"/>
          </w:tcPr>
          <w:p w:rsidR="00AA714A" w:rsidRDefault="00AA714A">
            <w:pPr>
              <w:jc w:val="both"/>
            </w:pPr>
            <w:r>
              <w:t>Качественное обеспечение санитарно-гигиенических норм и требований складских помещений для хранения продуктов, активное участие в массовых мероприятиях, субботниках</w:t>
            </w:r>
          </w:p>
        </w:tc>
      </w:tr>
      <w:tr w:rsidR="00AA714A">
        <w:trPr>
          <w:tblCellSpacing w:w="15" w:type="dxa"/>
          <w:jc w:val="center"/>
        </w:trPr>
        <w:tc>
          <w:tcPr>
            <w:tcW w:w="2777" w:type="dxa"/>
            <w:tcMar>
              <w:top w:w="15" w:type="dxa"/>
              <w:left w:w="15" w:type="dxa"/>
              <w:bottom w:w="15" w:type="dxa"/>
              <w:right w:w="15" w:type="dxa"/>
            </w:tcMar>
          </w:tcPr>
          <w:p w:rsidR="00AA714A" w:rsidRDefault="00AA714A">
            <w:r>
              <w:t xml:space="preserve">Кастелянша </w:t>
            </w:r>
          </w:p>
        </w:tc>
        <w:tc>
          <w:tcPr>
            <w:tcW w:w="6988" w:type="dxa"/>
            <w:tcMar>
              <w:top w:w="15" w:type="dxa"/>
              <w:left w:w="15" w:type="dxa"/>
              <w:bottom w:w="15" w:type="dxa"/>
              <w:right w:w="15" w:type="dxa"/>
            </w:tcMar>
            <w:vAlign w:val="center"/>
          </w:tcPr>
          <w:p w:rsidR="00AA714A" w:rsidRDefault="00AA714A">
            <w:pPr>
              <w:jc w:val="both"/>
            </w:pPr>
            <w:r>
              <w:t>Обеспечение контроля за правильным использованием спецодежды, белья, активное участие в массовых мероприятиях, субботниках</w:t>
            </w:r>
          </w:p>
        </w:tc>
      </w:tr>
      <w:tr w:rsidR="00AA714A">
        <w:trPr>
          <w:tblCellSpacing w:w="15" w:type="dxa"/>
          <w:jc w:val="center"/>
        </w:trPr>
        <w:tc>
          <w:tcPr>
            <w:tcW w:w="2777" w:type="dxa"/>
            <w:tcMar>
              <w:top w:w="15" w:type="dxa"/>
              <w:left w:w="15" w:type="dxa"/>
              <w:bottom w:w="15" w:type="dxa"/>
              <w:right w:w="15" w:type="dxa"/>
            </w:tcMar>
          </w:tcPr>
          <w:p w:rsidR="00AA714A" w:rsidRDefault="00AA714A">
            <w:r>
              <w:t xml:space="preserve">Обслуживающий персонал (уборщица, дворник и другие) </w:t>
            </w:r>
          </w:p>
        </w:tc>
        <w:tc>
          <w:tcPr>
            <w:tcW w:w="6988" w:type="dxa"/>
            <w:tcMar>
              <w:top w:w="15" w:type="dxa"/>
              <w:left w:w="15" w:type="dxa"/>
              <w:bottom w:w="15" w:type="dxa"/>
              <w:right w:w="15" w:type="dxa"/>
            </w:tcMar>
            <w:vAlign w:val="center"/>
          </w:tcPr>
          <w:p w:rsidR="00AA714A" w:rsidRDefault="00AA714A">
            <w:pPr>
              <w:jc w:val="both"/>
            </w:pPr>
            <w:r>
              <w:t>Проведение генеральных уборок, содержание участка в соответствии с требованиями СанПиН, качественная уборка помещений, оперативность выполнения заявок по устранению технических неполадок</w:t>
            </w:r>
          </w:p>
        </w:tc>
      </w:tr>
      <w:tr w:rsidR="00AA714A">
        <w:trPr>
          <w:tblCellSpacing w:w="15" w:type="dxa"/>
          <w:jc w:val="center"/>
        </w:trPr>
        <w:tc>
          <w:tcPr>
            <w:tcW w:w="2777" w:type="dxa"/>
            <w:tcMar>
              <w:top w:w="15" w:type="dxa"/>
              <w:left w:w="15" w:type="dxa"/>
              <w:bottom w:w="15" w:type="dxa"/>
              <w:right w:w="15" w:type="dxa"/>
            </w:tcMar>
          </w:tcPr>
          <w:p w:rsidR="00AA714A" w:rsidRDefault="00AA714A">
            <w:r>
              <w:t>Учебно-вспомогательный персонал</w:t>
            </w:r>
          </w:p>
        </w:tc>
        <w:tc>
          <w:tcPr>
            <w:tcW w:w="6988" w:type="dxa"/>
            <w:tcMar>
              <w:top w:w="15" w:type="dxa"/>
              <w:left w:w="15" w:type="dxa"/>
              <w:bottom w:w="15" w:type="dxa"/>
              <w:right w:w="15" w:type="dxa"/>
            </w:tcMar>
          </w:tcPr>
          <w:p w:rsidR="00AA714A" w:rsidRDefault="00AA714A" w:rsidP="00C62C21">
            <w:r>
              <w:t>Для младших воспитателей: помощь воспитателю в организации воспитательно-образовательного процесса; участие в общих мероприятиях образовательной организации (подготовка и проведение праздников, конкурсов, соревнований и т.д.)</w:t>
            </w:r>
          </w:p>
        </w:tc>
      </w:tr>
    </w:tbl>
    <w:p w:rsidR="00AA714A" w:rsidRDefault="00AA714A" w:rsidP="0028291B"/>
    <w:p w:rsidR="00AA714A" w:rsidRDefault="00AA714A" w:rsidP="0028291B">
      <w:pPr>
        <w:jc w:val="both"/>
      </w:pPr>
      <w:r>
        <w:tab/>
        <w:t xml:space="preserve">Установление условий премирования, не связанных с результативностью труда, не допускается. </w:t>
      </w:r>
    </w:p>
    <w:p w:rsidR="00AA714A" w:rsidRDefault="00AA714A" w:rsidP="0028291B">
      <w:pPr>
        <w:ind w:firstLine="708"/>
        <w:jc w:val="both"/>
        <w:rPr>
          <w:b/>
          <w:bCs/>
        </w:rPr>
      </w:pPr>
    </w:p>
    <w:p w:rsidR="00AA714A" w:rsidRDefault="00AA714A" w:rsidP="0028291B">
      <w:pPr>
        <w:ind w:firstLine="708"/>
        <w:jc w:val="both"/>
        <w:rPr>
          <w:b/>
          <w:bCs/>
        </w:rPr>
      </w:pPr>
      <w:r>
        <w:rPr>
          <w:b/>
          <w:bCs/>
        </w:rPr>
        <w:t>Глава 3. Порядок премирования</w:t>
      </w:r>
    </w:p>
    <w:p w:rsidR="00AA714A" w:rsidRDefault="00AA714A" w:rsidP="0028291B">
      <w:pPr>
        <w:ind w:firstLine="708"/>
        <w:jc w:val="both"/>
        <w:rPr>
          <w:b/>
          <w:bCs/>
        </w:rPr>
      </w:pPr>
    </w:p>
    <w:p w:rsidR="00AA714A" w:rsidRDefault="00AA714A" w:rsidP="0028291B">
      <w:pPr>
        <w:ind w:firstLine="708"/>
        <w:jc w:val="both"/>
      </w:pPr>
      <w:r>
        <w:t xml:space="preserve">4. Поощрительные выплаты по результатам труда </w:t>
      </w:r>
      <w:r w:rsidRPr="00B157DD">
        <w:t>распределяются органом самоуправления образовательной организации, обеспечивающим демократический, госу</w:t>
      </w:r>
      <w:r>
        <w:t>дарственно-общественный характер управления, совместно с профсоюзной организацией (при ее наличии) по представлению руководителя образовательной организации.</w:t>
      </w:r>
    </w:p>
    <w:p w:rsidR="00AA714A" w:rsidRPr="00B157DD" w:rsidRDefault="00AA714A" w:rsidP="0028291B">
      <w:pPr>
        <w:ind w:firstLine="708"/>
        <w:jc w:val="both"/>
      </w:pPr>
      <w:r>
        <w:t xml:space="preserve">5. Руководитель образовательной организации представляет </w:t>
      </w:r>
      <w:r w:rsidRPr="00B157DD">
        <w:t>в орган самоуправления образовательной организации аналитическую информацию о показателях деятельности работников, являющихся основанием для их премирования.</w:t>
      </w:r>
    </w:p>
    <w:p w:rsidR="00AA714A" w:rsidRDefault="00AA714A" w:rsidP="0028291B">
      <w:pPr>
        <w:ind w:firstLine="708"/>
        <w:jc w:val="both"/>
      </w:pPr>
      <w:r w:rsidRPr="00B157DD">
        <w:t>Порядок рассмотрения органом самоуправления образовательной организации</w:t>
      </w:r>
      <w:bookmarkStart w:id="9" w:name="_GoBack"/>
      <w:bookmarkEnd w:id="9"/>
      <w:r w:rsidRPr="00B157DD">
        <w:t>,</w:t>
      </w:r>
      <w:r>
        <w:t xml:space="preserve"> обеспечивающим демократический, государственно-общественный характер управления, вопроса о стимулировании работников устанавливается соответствующим положением. </w:t>
      </w:r>
    </w:p>
    <w:p w:rsidR="00AA714A" w:rsidRDefault="00AA714A" w:rsidP="0028291B">
      <w:pPr>
        <w:ind w:firstLine="720"/>
        <w:jc w:val="both"/>
      </w:pPr>
      <w:r>
        <w:t>6. Премирование работников образовательной организации осуществляется за фактически отработанное время в пределах установленного фонда оплаты труда.</w:t>
      </w:r>
    </w:p>
    <w:p w:rsidR="00AA714A" w:rsidRDefault="00AA714A" w:rsidP="0028291B">
      <w:pPr>
        <w:ind w:firstLine="720"/>
        <w:jc w:val="both"/>
      </w:pPr>
      <w:r>
        <w:t>7. Кроме премий работникам образовательных организаций может быть оказана материальная помощь не более двух раз в год в пределах установленного фонда оплаты труда.</w:t>
      </w:r>
    </w:p>
    <w:p w:rsidR="00AA714A" w:rsidRDefault="00AA714A" w:rsidP="0028291B">
      <w:pPr>
        <w:ind w:firstLine="720"/>
        <w:jc w:val="both"/>
      </w:pPr>
      <w:r>
        <w:t>Размер материальной помощи устанавливает работодатель.</w:t>
      </w:r>
    </w:p>
    <w:p w:rsidR="00AA714A" w:rsidRPr="004D76C4" w:rsidRDefault="00AA714A" w:rsidP="0028291B">
      <w:pPr>
        <w:ind w:firstLine="720"/>
        <w:jc w:val="both"/>
      </w:pPr>
      <w:r>
        <w:t>8. С учетом индивидуальных особенностей образовательной организации в настоящее Примерное положение  могут быть внесены изменения  и дополнения.</w:t>
      </w:r>
    </w:p>
    <w:sectPr w:rsidR="00AA714A" w:rsidRPr="004D76C4" w:rsidSect="00067DF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8A5"/>
    <w:rsid w:val="00000826"/>
    <w:rsid w:val="000012BE"/>
    <w:rsid w:val="00001787"/>
    <w:rsid w:val="00001A08"/>
    <w:rsid w:val="00001C34"/>
    <w:rsid w:val="0000248F"/>
    <w:rsid w:val="00002971"/>
    <w:rsid w:val="00003DDC"/>
    <w:rsid w:val="00004968"/>
    <w:rsid w:val="00004B15"/>
    <w:rsid w:val="00005E2E"/>
    <w:rsid w:val="00006538"/>
    <w:rsid w:val="00007867"/>
    <w:rsid w:val="00010B77"/>
    <w:rsid w:val="000116ED"/>
    <w:rsid w:val="00011826"/>
    <w:rsid w:val="0001196F"/>
    <w:rsid w:val="000120CB"/>
    <w:rsid w:val="00014D8E"/>
    <w:rsid w:val="00017E61"/>
    <w:rsid w:val="00017EEC"/>
    <w:rsid w:val="00025F55"/>
    <w:rsid w:val="00026875"/>
    <w:rsid w:val="00030561"/>
    <w:rsid w:val="00031415"/>
    <w:rsid w:val="00034255"/>
    <w:rsid w:val="000343A1"/>
    <w:rsid w:val="00034A17"/>
    <w:rsid w:val="0003554B"/>
    <w:rsid w:val="00035ED0"/>
    <w:rsid w:val="000360EA"/>
    <w:rsid w:val="00037021"/>
    <w:rsid w:val="00037688"/>
    <w:rsid w:val="0003788B"/>
    <w:rsid w:val="00037A6E"/>
    <w:rsid w:val="00040017"/>
    <w:rsid w:val="000403D2"/>
    <w:rsid w:val="00042D35"/>
    <w:rsid w:val="000430E9"/>
    <w:rsid w:val="000434EF"/>
    <w:rsid w:val="00044762"/>
    <w:rsid w:val="000454AC"/>
    <w:rsid w:val="00047B1C"/>
    <w:rsid w:val="000511D0"/>
    <w:rsid w:val="00051523"/>
    <w:rsid w:val="00051542"/>
    <w:rsid w:val="00052B3E"/>
    <w:rsid w:val="0005369A"/>
    <w:rsid w:val="00053D35"/>
    <w:rsid w:val="00054BA6"/>
    <w:rsid w:val="00054CCE"/>
    <w:rsid w:val="00055A09"/>
    <w:rsid w:val="0005666A"/>
    <w:rsid w:val="0006154C"/>
    <w:rsid w:val="00061D2A"/>
    <w:rsid w:val="0006267D"/>
    <w:rsid w:val="00062B92"/>
    <w:rsid w:val="00063CEC"/>
    <w:rsid w:val="00064224"/>
    <w:rsid w:val="00064B89"/>
    <w:rsid w:val="000651FD"/>
    <w:rsid w:val="00065228"/>
    <w:rsid w:val="0006594D"/>
    <w:rsid w:val="00066B6E"/>
    <w:rsid w:val="00066D5A"/>
    <w:rsid w:val="00067DFD"/>
    <w:rsid w:val="0007002F"/>
    <w:rsid w:val="0007010A"/>
    <w:rsid w:val="00070712"/>
    <w:rsid w:val="000717CC"/>
    <w:rsid w:val="00072989"/>
    <w:rsid w:val="00073617"/>
    <w:rsid w:val="000748B3"/>
    <w:rsid w:val="00075D17"/>
    <w:rsid w:val="00081095"/>
    <w:rsid w:val="0008125C"/>
    <w:rsid w:val="00083003"/>
    <w:rsid w:val="000843B7"/>
    <w:rsid w:val="00084B3C"/>
    <w:rsid w:val="0008719E"/>
    <w:rsid w:val="0008766F"/>
    <w:rsid w:val="00090355"/>
    <w:rsid w:val="00090A7C"/>
    <w:rsid w:val="0009111A"/>
    <w:rsid w:val="00092734"/>
    <w:rsid w:val="000937DB"/>
    <w:rsid w:val="0009412D"/>
    <w:rsid w:val="0009535A"/>
    <w:rsid w:val="0009573F"/>
    <w:rsid w:val="00096B7F"/>
    <w:rsid w:val="00097D7C"/>
    <w:rsid w:val="000A16CB"/>
    <w:rsid w:val="000A2908"/>
    <w:rsid w:val="000A2CF6"/>
    <w:rsid w:val="000A3221"/>
    <w:rsid w:val="000A42B5"/>
    <w:rsid w:val="000A4338"/>
    <w:rsid w:val="000A44AB"/>
    <w:rsid w:val="000A4934"/>
    <w:rsid w:val="000A727A"/>
    <w:rsid w:val="000A7FDD"/>
    <w:rsid w:val="000B017A"/>
    <w:rsid w:val="000B0ABD"/>
    <w:rsid w:val="000B1168"/>
    <w:rsid w:val="000B140B"/>
    <w:rsid w:val="000B17F4"/>
    <w:rsid w:val="000B2A0F"/>
    <w:rsid w:val="000B30E1"/>
    <w:rsid w:val="000B3838"/>
    <w:rsid w:val="000B3D44"/>
    <w:rsid w:val="000C115E"/>
    <w:rsid w:val="000C5861"/>
    <w:rsid w:val="000C58D8"/>
    <w:rsid w:val="000C5C22"/>
    <w:rsid w:val="000C6CE4"/>
    <w:rsid w:val="000C6D92"/>
    <w:rsid w:val="000D2617"/>
    <w:rsid w:val="000D3E86"/>
    <w:rsid w:val="000D537F"/>
    <w:rsid w:val="000D69AF"/>
    <w:rsid w:val="000E05A5"/>
    <w:rsid w:val="000E3FD9"/>
    <w:rsid w:val="000E4B91"/>
    <w:rsid w:val="000E502D"/>
    <w:rsid w:val="000E5C49"/>
    <w:rsid w:val="000E75C9"/>
    <w:rsid w:val="000E7601"/>
    <w:rsid w:val="000F0646"/>
    <w:rsid w:val="000F076D"/>
    <w:rsid w:val="000F0BAD"/>
    <w:rsid w:val="000F2ADD"/>
    <w:rsid w:val="000F2ED0"/>
    <w:rsid w:val="000F3DD2"/>
    <w:rsid w:val="000F4F0C"/>
    <w:rsid w:val="000F4F19"/>
    <w:rsid w:val="000F5069"/>
    <w:rsid w:val="000F5712"/>
    <w:rsid w:val="000F5FEF"/>
    <w:rsid w:val="000F72CB"/>
    <w:rsid w:val="00102315"/>
    <w:rsid w:val="0010337D"/>
    <w:rsid w:val="0010418E"/>
    <w:rsid w:val="00104B9E"/>
    <w:rsid w:val="00111721"/>
    <w:rsid w:val="00112FFD"/>
    <w:rsid w:val="001133AF"/>
    <w:rsid w:val="0011428B"/>
    <w:rsid w:val="0011575E"/>
    <w:rsid w:val="0011593E"/>
    <w:rsid w:val="001166B9"/>
    <w:rsid w:val="00117A44"/>
    <w:rsid w:val="00120519"/>
    <w:rsid w:val="00121856"/>
    <w:rsid w:val="00122A5A"/>
    <w:rsid w:val="00122C7F"/>
    <w:rsid w:val="00122C87"/>
    <w:rsid w:val="00124EEB"/>
    <w:rsid w:val="00125528"/>
    <w:rsid w:val="001257BF"/>
    <w:rsid w:val="0012683B"/>
    <w:rsid w:val="0012752A"/>
    <w:rsid w:val="001278F3"/>
    <w:rsid w:val="0012794F"/>
    <w:rsid w:val="00131D65"/>
    <w:rsid w:val="00133AE9"/>
    <w:rsid w:val="00135D73"/>
    <w:rsid w:val="00136B21"/>
    <w:rsid w:val="00137EC9"/>
    <w:rsid w:val="0014210B"/>
    <w:rsid w:val="00143316"/>
    <w:rsid w:val="00143E4A"/>
    <w:rsid w:val="00144B03"/>
    <w:rsid w:val="00144BBF"/>
    <w:rsid w:val="00144CEE"/>
    <w:rsid w:val="00146323"/>
    <w:rsid w:val="00150322"/>
    <w:rsid w:val="001503D5"/>
    <w:rsid w:val="00151563"/>
    <w:rsid w:val="00151C60"/>
    <w:rsid w:val="00152755"/>
    <w:rsid w:val="00152816"/>
    <w:rsid w:val="00152E52"/>
    <w:rsid w:val="00152F2D"/>
    <w:rsid w:val="001536E4"/>
    <w:rsid w:val="00153CDE"/>
    <w:rsid w:val="001557A4"/>
    <w:rsid w:val="00155E30"/>
    <w:rsid w:val="00161D0D"/>
    <w:rsid w:val="00163A6D"/>
    <w:rsid w:val="00165B02"/>
    <w:rsid w:val="001663FD"/>
    <w:rsid w:val="00166BFE"/>
    <w:rsid w:val="0016723C"/>
    <w:rsid w:val="001706C8"/>
    <w:rsid w:val="00171A1F"/>
    <w:rsid w:val="001728B9"/>
    <w:rsid w:val="00172A62"/>
    <w:rsid w:val="00172E2D"/>
    <w:rsid w:val="00173004"/>
    <w:rsid w:val="00174074"/>
    <w:rsid w:val="001758C5"/>
    <w:rsid w:val="00175911"/>
    <w:rsid w:val="001772A3"/>
    <w:rsid w:val="0018175C"/>
    <w:rsid w:val="00183967"/>
    <w:rsid w:val="00183B99"/>
    <w:rsid w:val="00187A63"/>
    <w:rsid w:val="0019103C"/>
    <w:rsid w:val="00191F78"/>
    <w:rsid w:val="001941BF"/>
    <w:rsid w:val="0019462F"/>
    <w:rsid w:val="00194B35"/>
    <w:rsid w:val="00195D2E"/>
    <w:rsid w:val="00197EC4"/>
    <w:rsid w:val="001A0175"/>
    <w:rsid w:val="001A1185"/>
    <w:rsid w:val="001A21D4"/>
    <w:rsid w:val="001A2CFE"/>
    <w:rsid w:val="001A35D4"/>
    <w:rsid w:val="001A5A4E"/>
    <w:rsid w:val="001A63CD"/>
    <w:rsid w:val="001A79ED"/>
    <w:rsid w:val="001B29BC"/>
    <w:rsid w:val="001B2E1C"/>
    <w:rsid w:val="001B4F7E"/>
    <w:rsid w:val="001B5062"/>
    <w:rsid w:val="001B6B77"/>
    <w:rsid w:val="001B7052"/>
    <w:rsid w:val="001C0183"/>
    <w:rsid w:val="001C0E97"/>
    <w:rsid w:val="001C18E0"/>
    <w:rsid w:val="001C24F6"/>
    <w:rsid w:val="001C36B5"/>
    <w:rsid w:val="001C4444"/>
    <w:rsid w:val="001C70F8"/>
    <w:rsid w:val="001D22C7"/>
    <w:rsid w:val="001D3780"/>
    <w:rsid w:val="001D3EBE"/>
    <w:rsid w:val="001D41C2"/>
    <w:rsid w:val="001D43A8"/>
    <w:rsid w:val="001D5181"/>
    <w:rsid w:val="001D5213"/>
    <w:rsid w:val="001D57AC"/>
    <w:rsid w:val="001D6092"/>
    <w:rsid w:val="001D6A8F"/>
    <w:rsid w:val="001D7644"/>
    <w:rsid w:val="001E10F0"/>
    <w:rsid w:val="001E2A59"/>
    <w:rsid w:val="001E2BAB"/>
    <w:rsid w:val="001E2F73"/>
    <w:rsid w:val="001E32BA"/>
    <w:rsid w:val="001E3F99"/>
    <w:rsid w:val="001E5878"/>
    <w:rsid w:val="001E732D"/>
    <w:rsid w:val="001E785B"/>
    <w:rsid w:val="001F03C2"/>
    <w:rsid w:val="001F378F"/>
    <w:rsid w:val="001F38FC"/>
    <w:rsid w:val="001F3991"/>
    <w:rsid w:val="002000F8"/>
    <w:rsid w:val="002013B3"/>
    <w:rsid w:val="0020195F"/>
    <w:rsid w:val="002023BC"/>
    <w:rsid w:val="002029CB"/>
    <w:rsid w:val="002043FB"/>
    <w:rsid w:val="00204E35"/>
    <w:rsid w:val="00205BBE"/>
    <w:rsid w:val="0021081E"/>
    <w:rsid w:val="00211312"/>
    <w:rsid w:val="00211DDE"/>
    <w:rsid w:val="00213162"/>
    <w:rsid w:val="00213676"/>
    <w:rsid w:val="00214D02"/>
    <w:rsid w:val="00214D4C"/>
    <w:rsid w:val="00215898"/>
    <w:rsid w:val="00221941"/>
    <w:rsid w:val="00222600"/>
    <w:rsid w:val="00223448"/>
    <w:rsid w:val="00224D06"/>
    <w:rsid w:val="00225E8C"/>
    <w:rsid w:val="00225F41"/>
    <w:rsid w:val="00226296"/>
    <w:rsid w:val="0022675B"/>
    <w:rsid w:val="0023063E"/>
    <w:rsid w:val="00230E68"/>
    <w:rsid w:val="002311B5"/>
    <w:rsid w:val="00231890"/>
    <w:rsid w:val="002319B4"/>
    <w:rsid w:val="00231F78"/>
    <w:rsid w:val="00231F9E"/>
    <w:rsid w:val="00233515"/>
    <w:rsid w:val="002350A4"/>
    <w:rsid w:val="002360C6"/>
    <w:rsid w:val="00240BE2"/>
    <w:rsid w:val="0024230C"/>
    <w:rsid w:val="00242515"/>
    <w:rsid w:val="00242787"/>
    <w:rsid w:val="0024282A"/>
    <w:rsid w:val="0024515F"/>
    <w:rsid w:val="00247BAE"/>
    <w:rsid w:val="00250AA3"/>
    <w:rsid w:val="0025152D"/>
    <w:rsid w:val="00252702"/>
    <w:rsid w:val="00252758"/>
    <w:rsid w:val="002530CE"/>
    <w:rsid w:val="00254A0D"/>
    <w:rsid w:val="002639D5"/>
    <w:rsid w:val="00264991"/>
    <w:rsid w:val="00265E04"/>
    <w:rsid w:val="00267C07"/>
    <w:rsid w:val="00267E66"/>
    <w:rsid w:val="00270484"/>
    <w:rsid w:val="00270743"/>
    <w:rsid w:val="002709C5"/>
    <w:rsid w:val="002709FE"/>
    <w:rsid w:val="00271E89"/>
    <w:rsid w:val="00272E8C"/>
    <w:rsid w:val="00273417"/>
    <w:rsid w:val="00273BB9"/>
    <w:rsid w:val="002747A7"/>
    <w:rsid w:val="0027521C"/>
    <w:rsid w:val="00275683"/>
    <w:rsid w:val="00276867"/>
    <w:rsid w:val="00276BD6"/>
    <w:rsid w:val="00276F8E"/>
    <w:rsid w:val="0028093C"/>
    <w:rsid w:val="00282781"/>
    <w:rsid w:val="0028291B"/>
    <w:rsid w:val="00283AA3"/>
    <w:rsid w:val="00284B69"/>
    <w:rsid w:val="0028755C"/>
    <w:rsid w:val="00287706"/>
    <w:rsid w:val="00287D65"/>
    <w:rsid w:val="0029047D"/>
    <w:rsid w:val="00290659"/>
    <w:rsid w:val="00290761"/>
    <w:rsid w:val="00291107"/>
    <w:rsid w:val="00291A55"/>
    <w:rsid w:val="00293BEC"/>
    <w:rsid w:val="00294FA5"/>
    <w:rsid w:val="00295B0E"/>
    <w:rsid w:val="0029676A"/>
    <w:rsid w:val="00296DCD"/>
    <w:rsid w:val="002972A2"/>
    <w:rsid w:val="00297302"/>
    <w:rsid w:val="0029744B"/>
    <w:rsid w:val="002975FE"/>
    <w:rsid w:val="00297DB8"/>
    <w:rsid w:val="002A0F3C"/>
    <w:rsid w:val="002A3356"/>
    <w:rsid w:val="002A52B8"/>
    <w:rsid w:val="002A6CC0"/>
    <w:rsid w:val="002A6F3D"/>
    <w:rsid w:val="002A773D"/>
    <w:rsid w:val="002B05C4"/>
    <w:rsid w:val="002B0850"/>
    <w:rsid w:val="002B2185"/>
    <w:rsid w:val="002B5D07"/>
    <w:rsid w:val="002B6280"/>
    <w:rsid w:val="002B6C5D"/>
    <w:rsid w:val="002B6D9A"/>
    <w:rsid w:val="002C2D73"/>
    <w:rsid w:val="002C323B"/>
    <w:rsid w:val="002C49C0"/>
    <w:rsid w:val="002C6437"/>
    <w:rsid w:val="002C6FBF"/>
    <w:rsid w:val="002C717F"/>
    <w:rsid w:val="002D0874"/>
    <w:rsid w:val="002D0FFF"/>
    <w:rsid w:val="002D14E4"/>
    <w:rsid w:val="002D1F51"/>
    <w:rsid w:val="002D2169"/>
    <w:rsid w:val="002D4753"/>
    <w:rsid w:val="002D4919"/>
    <w:rsid w:val="002D69DE"/>
    <w:rsid w:val="002E3906"/>
    <w:rsid w:val="002E5C49"/>
    <w:rsid w:val="002E610A"/>
    <w:rsid w:val="002E71D2"/>
    <w:rsid w:val="002E7431"/>
    <w:rsid w:val="002E764E"/>
    <w:rsid w:val="002F044B"/>
    <w:rsid w:val="002F1C3A"/>
    <w:rsid w:val="002F2012"/>
    <w:rsid w:val="002F3AB9"/>
    <w:rsid w:val="002F3C18"/>
    <w:rsid w:val="002F3E2C"/>
    <w:rsid w:val="002F5313"/>
    <w:rsid w:val="002F541F"/>
    <w:rsid w:val="002F5734"/>
    <w:rsid w:val="002F6FBF"/>
    <w:rsid w:val="002F7D2F"/>
    <w:rsid w:val="00301522"/>
    <w:rsid w:val="00301BEE"/>
    <w:rsid w:val="003028EB"/>
    <w:rsid w:val="00302D46"/>
    <w:rsid w:val="00303BC2"/>
    <w:rsid w:val="00304AE4"/>
    <w:rsid w:val="00305992"/>
    <w:rsid w:val="00305CFD"/>
    <w:rsid w:val="00305FB0"/>
    <w:rsid w:val="0030754F"/>
    <w:rsid w:val="003101A6"/>
    <w:rsid w:val="00311F33"/>
    <w:rsid w:val="0031264F"/>
    <w:rsid w:val="0031266D"/>
    <w:rsid w:val="00312A48"/>
    <w:rsid w:val="00313C72"/>
    <w:rsid w:val="00316B21"/>
    <w:rsid w:val="003204ED"/>
    <w:rsid w:val="00320550"/>
    <w:rsid w:val="00321274"/>
    <w:rsid w:val="003225EA"/>
    <w:rsid w:val="00323617"/>
    <w:rsid w:val="003245C6"/>
    <w:rsid w:val="00325FD5"/>
    <w:rsid w:val="003261DF"/>
    <w:rsid w:val="00326388"/>
    <w:rsid w:val="00326724"/>
    <w:rsid w:val="00326B99"/>
    <w:rsid w:val="00326BA9"/>
    <w:rsid w:val="00326EF6"/>
    <w:rsid w:val="00330273"/>
    <w:rsid w:val="00330CF8"/>
    <w:rsid w:val="00331535"/>
    <w:rsid w:val="00332C67"/>
    <w:rsid w:val="00332EB5"/>
    <w:rsid w:val="003332D6"/>
    <w:rsid w:val="003345AB"/>
    <w:rsid w:val="003346DA"/>
    <w:rsid w:val="00336EDE"/>
    <w:rsid w:val="00337407"/>
    <w:rsid w:val="00340C36"/>
    <w:rsid w:val="00340E36"/>
    <w:rsid w:val="0034154D"/>
    <w:rsid w:val="00342676"/>
    <w:rsid w:val="0034271F"/>
    <w:rsid w:val="00343047"/>
    <w:rsid w:val="0034454D"/>
    <w:rsid w:val="0034675C"/>
    <w:rsid w:val="00346EC3"/>
    <w:rsid w:val="0034781A"/>
    <w:rsid w:val="00347C9F"/>
    <w:rsid w:val="00347D25"/>
    <w:rsid w:val="003501D5"/>
    <w:rsid w:val="0035057B"/>
    <w:rsid w:val="003510EF"/>
    <w:rsid w:val="00351AB7"/>
    <w:rsid w:val="00352DA8"/>
    <w:rsid w:val="00353CC9"/>
    <w:rsid w:val="003564B4"/>
    <w:rsid w:val="003605B2"/>
    <w:rsid w:val="00362158"/>
    <w:rsid w:val="00362940"/>
    <w:rsid w:val="003635A8"/>
    <w:rsid w:val="00364DCE"/>
    <w:rsid w:val="003654DC"/>
    <w:rsid w:val="003666AC"/>
    <w:rsid w:val="00367531"/>
    <w:rsid w:val="00367985"/>
    <w:rsid w:val="0037286D"/>
    <w:rsid w:val="00373BF3"/>
    <w:rsid w:val="00373CFC"/>
    <w:rsid w:val="00375397"/>
    <w:rsid w:val="0037616C"/>
    <w:rsid w:val="00377F69"/>
    <w:rsid w:val="00381971"/>
    <w:rsid w:val="00382003"/>
    <w:rsid w:val="003827DD"/>
    <w:rsid w:val="00382825"/>
    <w:rsid w:val="003828C0"/>
    <w:rsid w:val="00384C25"/>
    <w:rsid w:val="003859D8"/>
    <w:rsid w:val="003901DF"/>
    <w:rsid w:val="00390532"/>
    <w:rsid w:val="00391CB2"/>
    <w:rsid w:val="00392262"/>
    <w:rsid w:val="003934B8"/>
    <w:rsid w:val="00393500"/>
    <w:rsid w:val="003949FD"/>
    <w:rsid w:val="00395FC4"/>
    <w:rsid w:val="00397760"/>
    <w:rsid w:val="003A0A2F"/>
    <w:rsid w:val="003A3018"/>
    <w:rsid w:val="003A340E"/>
    <w:rsid w:val="003A40AA"/>
    <w:rsid w:val="003A4AA4"/>
    <w:rsid w:val="003A5618"/>
    <w:rsid w:val="003A6A17"/>
    <w:rsid w:val="003A6BA9"/>
    <w:rsid w:val="003B1420"/>
    <w:rsid w:val="003B2816"/>
    <w:rsid w:val="003B386E"/>
    <w:rsid w:val="003B5668"/>
    <w:rsid w:val="003B588C"/>
    <w:rsid w:val="003B6751"/>
    <w:rsid w:val="003B774C"/>
    <w:rsid w:val="003B7E47"/>
    <w:rsid w:val="003C1D88"/>
    <w:rsid w:val="003C272E"/>
    <w:rsid w:val="003C3026"/>
    <w:rsid w:val="003C3D23"/>
    <w:rsid w:val="003C4EBA"/>
    <w:rsid w:val="003C52BF"/>
    <w:rsid w:val="003C53AB"/>
    <w:rsid w:val="003C549C"/>
    <w:rsid w:val="003C5B19"/>
    <w:rsid w:val="003C5F2F"/>
    <w:rsid w:val="003C7FD9"/>
    <w:rsid w:val="003D00D6"/>
    <w:rsid w:val="003D377F"/>
    <w:rsid w:val="003D3A78"/>
    <w:rsid w:val="003E00C6"/>
    <w:rsid w:val="003E04D6"/>
    <w:rsid w:val="003E055E"/>
    <w:rsid w:val="003E0C65"/>
    <w:rsid w:val="003E254B"/>
    <w:rsid w:val="003E2EB1"/>
    <w:rsid w:val="003E35F4"/>
    <w:rsid w:val="003E3968"/>
    <w:rsid w:val="003E526C"/>
    <w:rsid w:val="003E5B4F"/>
    <w:rsid w:val="003E5B88"/>
    <w:rsid w:val="003E6096"/>
    <w:rsid w:val="003E60CD"/>
    <w:rsid w:val="003E60EA"/>
    <w:rsid w:val="003E6AFD"/>
    <w:rsid w:val="003F05D8"/>
    <w:rsid w:val="003F1281"/>
    <w:rsid w:val="003F3A72"/>
    <w:rsid w:val="003F48A0"/>
    <w:rsid w:val="003F51E3"/>
    <w:rsid w:val="003F6B82"/>
    <w:rsid w:val="003F7423"/>
    <w:rsid w:val="003F7A1B"/>
    <w:rsid w:val="003F7D2F"/>
    <w:rsid w:val="00401328"/>
    <w:rsid w:val="00401A6A"/>
    <w:rsid w:val="00401B72"/>
    <w:rsid w:val="0040329E"/>
    <w:rsid w:val="00403BF0"/>
    <w:rsid w:val="00405E63"/>
    <w:rsid w:val="00406A43"/>
    <w:rsid w:val="00407C28"/>
    <w:rsid w:val="00410FEB"/>
    <w:rsid w:val="0041103A"/>
    <w:rsid w:val="00412336"/>
    <w:rsid w:val="00412434"/>
    <w:rsid w:val="00414A10"/>
    <w:rsid w:val="00416D0B"/>
    <w:rsid w:val="00420606"/>
    <w:rsid w:val="004208E1"/>
    <w:rsid w:val="004214CA"/>
    <w:rsid w:val="004218CE"/>
    <w:rsid w:val="00421CFE"/>
    <w:rsid w:val="004220A6"/>
    <w:rsid w:val="0042635E"/>
    <w:rsid w:val="00426BC3"/>
    <w:rsid w:val="00427A20"/>
    <w:rsid w:val="00427DA0"/>
    <w:rsid w:val="00434A2A"/>
    <w:rsid w:val="00435331"/>
    <w:rsid w:val="004364CA"/>
    <w:rsid w:val="0043670B"/>
    <w:rsid w:val="00437448"/>
    <w:rsid w:val="00437574"/>
    <w:rsid w:val="00440C5F"/>
    <w:rsid w:val="00441192"/>
    <w:rsid w:val="00441B4D"/>
    <w:rsid w:val="00442CFB"/>
    <w:rsid w:val="00443F91"/>
    <w:rsid w:val="00444A81"/>
    <w:rsid w:val="00445A85"/>
    <w:rsid w:val="00446614"/>
    <w:rsid w:val="00446E1B"/>
    <w:rsid w:val="00447E70"/>
    <w:rsid w:val="004518CA"/>
    <w:rsid w:val="004519EC"/>
    <w:rsid w:val="00451E5B"/>
    <w:rsid w:val="00452DCF"/>
    <w:rsid w:val="004547BC"/>
    <w:rsid w:val="004554A2"/>
    <w:rsid w:val="00461083"/>
    <w:rsid w:val="00461343"/>
    <w:rsid w:val="00461CD9"/>
    <w:rsid w:val="00462B6F"/>
    <w:rsid w:val="00462E73"/>
    <w:rsid w:val="00462FE4"/>
    <w:rsid w:val="00463F99"/>
    <w:rsid w:val="0046692D"/>
    <w:rsid w:val="0047043F"/>
    <w:rsid w:val="00471208"/>
    <w:rsid w:val="0047190A"/>
    <w:rsid w:val="004722C6"/>
    <w:rsid w:val="00475155"/>
    <w:rsid w:val="00475A0E"/>
    <w:rsid w:val="00475B07"/>
    <w:rsid w:val="00475CE4"/>
    <w:rsid w:val="004809A0"/>
    <w:rsid w:val="00482800"/>
    <w:rsid w:val="0048355D"/>
    <w:rsid w:val="00483585"/>
    <w:rsid w:val="00483E11"/>
    <w:rsid w:val="004849B7"/>
    <w:rsid w:val="00484EE6"/>
    <w:rsid w:val="00485701"/>
    <w:rsid w:val="00485D72"/>
    <w:rsid w:val="00486E5C"/>
    <w:rsid w:val="00490116"/>
    <w:rsid w:val="004909E7"/>
    <w:rsid w:val="00491D3D"/>
    <w:rsid w:val="004922D9"/>
    <w:rsid w:val="00496104"/>
    <w:rsid w:val="004A06AD"/>
    <w:rsid w:val="004A0F52"/>
    <w:rsid w:val="004A1187"/>
    <w:rsid w:val="004A2E35"/>
    <w:rsid w:val="004A33B3"/>
    <w:rsid w:val="004A41E4"/>
    <w:rsid w:val="004A61C2"/>
    <w:rsid w:val="004B00B6"/>
    <w:rsid w:val="004B034A"/>
    <w:rsid w:val="004B13F3"/>
    <w:rsid w:val="004B28A1"/>
    <w:rsid w:val="004B35F7"/>
    <w:rsid w:val="004B3E38"/>
    <w:rsid w:val="004C0E22"/>
    <w:rsid w:val="004C1AA9"/>
    <w:rsid w:val="004C1E99"/>
    <w:rsid w:val="004C2E94"/>
    <w:rsid w:val="004C4454"/>
    <w:rsid w:val="004C518A"/>
    <w:rsid w:val="004C55AF"/>
    <w:rsid w:val="004D0003"/>
    <w:rsid w:val="004D020A"/>
    <w:rsid w:val="004D10F0"/>
    <w:rsid w:val="004D4030"/>
    <w:rsid w:val="004D4423"/>
    <w:rsid w:val="004D5802"/>
    <w:rsid w:val="004D5B2B"/>
    <w:rsid w:val="004D6F44"/>
    <w:rsid w:val="004D76C4"/>
    <w:rsid w:val="004E002D"/>
    <w:rsid w:val="004E2A12"/>
    <w:rsid w:val="004E3659"/>
    <w:rsid w:val="004E4308"/>
    <w:rsid w:val="004E4BF9"/>
    <w:rsid w:val="004E560F"/>
    <w:rsid w:val="004E6B78"/>
    <w:rsid w:val="004E72C2"/>
    <w:rsid w:val="004F0B2E"/>
    <w:rsid w:val="004F1386"/>
    <w:rsid w:val="004F2919"/>
    <w:rsid w:val="004F42C9"/>
    <w:rsid w:val="004F608F"/>
    <w:rsid w:val="004F7AAE"/>
    <w:rsid w:val="00501491"/>
    <w:rsid w:val="00502194"/>
    <w:rsid w:val="00502F0B"/>
    <w:rsid w:val="00505309"/>
    <w:rsid w:val="005071F8"/>
    <w:rsid w:val="0051330A"/>
    <w:rsid w:val="005140B7"/>
    <w:rsid w:val="00515F2B"/>
    <w:rsid w:val="00516717"/>
    <w:rsid w:val="005202CA"/>
    <w:rsid w:val="00520950"/>
    <w:rsid w:val="00521181"/>
    <w:rsid w:val="005219C2"/>
    <w:rsid w:val="00521A76"/>
    <w:rsid w:val="00524096"/>
    <w:rsid w:val="005277A5"/>
    <w:rsid w:val="00534E69"/>
    <w:rsid w:val="00535ACD"/>
    <w:rsid w:val="00540061"/>
    <w:rsid w:val="005414B1"/>
    <w:rsid w:val="00542888"/>
    <w:rsid w:val="00542A5B"/>
    <w:rsid w:val="00542D06"/>
    <w:rsid w:val="00543CBF"/>
    <w:rsid w:val="005442A4"/>
    <w:rsid w:val="00544CFE"/>
    <w:rsid w:val="005459E6"/>
    <w:rsid w:val="00545A4B"/>
    <w:rsid w:val="00547929"/>
    <w:rsid w:val="005502E2"/>
    <w:rsid w:val="00550F3E"/>
    <w:rsid w:val="00550FB0"/>
    <w:rsid w:val="00551D77"/>
    <w:rsid w:val="005523D3"/>
    <w:rsid w:val="00553EA5"/>
    <w:rsid w:val="00555B8F"/>
    <w:rsid w:val="00556BB8"/>
    <w:rsid w:val="00560471"/>
    <w:rsid w:val="00564274"/>
    <w:rsid w:val="00564E3A"/>
    <w:rsid w:val="00570B13"/>
    <w:rsid w:val="00570D32"/>
    <w:rsid w:val="00571751"/>
    <w:rsid w:val="005719DB"/>
    <w:rsid w:val="005729E2"/>
    <w:rsid w:val="00573380"/>
    <w:rsid w:val="00574C36"/>
    <w:rsid w:val="00575239"/>
    <w:rsid w:val="0057591E"/>
    <w:rsid w:val="00576575"/>
    <w:rsid w:val="00576F8D"/>
    <w:rsid w:val="00577745"/>
    <w:rsid w:val="00577BC2"/>
    <w:rsid w:val="0058175B"/>
    <w:rsid w:val="00581E9D"/>
    <w:rsid w:val="00582457"/>
    <w:rsid w:val="005838AD"/>
    <w:rsid w:val="00584A18"/>
    <w:rsid w:val="00584B88"/>
    <w:rsid w:val="0058523F"/>
    <w:rsid w:val="00586296"/>
    <w:rsid w:val="005864C8"/>
    <w:rsid w:val="005904AE"/>
    <w:rsid w:val="00590FC4"/>
    <w:rsid w:val="00591DDE"/>
    <w:rsid w:val="005930C3"/>
    <w:rsid w:val="0059493E"/>
    <w:rsid w:val="00594D3A"/>
    <w:rsid w:val="00595B72"/>
    <w:rsid w:val="00597D52"/>
    <w:rsid w:val="00597E2D"/>
    <w:rsid w:val="005A1D96"/>
    <w:rsid w:val="005A319B"/>
    <w:rsid w:val="005A44A5"/>
    <w:rsid w:val="005A5822"/>
    <w:rsid w:val="005B06A5"/>
    <w:rsid w:val="005B1E16"/>
    <w:rsid w:val="005B47CD"/>
    <w:rsid w:val="005B5314"/>
    <w:rsid w:val="005B5A53"/>
    <w:rsid w:val="005B6275"/>
    <w:rsid w:val="005B779A"/>
    <w:rsid w:val="005C16E4"/>
    <w:rsid w:val="005C17A1"/>
    <w:rsid w:val="005C2C18"/>
    <w:rsid w:val="005C3749"/>
    <w:rsid w:val="005C4C5B"/>
    <w:rsid w:val="005C5B34"/>
    <w:rsid w:val="005C5EB8"/>
    <w:rsid w:val="005D24D8"/>
    <w:rsid w:val="005D27B2"/>
    <w:rsid w:val="005D4B78"/>
    <w:rsid w:val="005D63F6"/>
    <w:rsid w:val="005D7569"/>
    <w:rsid w:val="005E09A8"/>
    <w:rsid w:val="005E0FE9"/>
    <w:rsid w:val="005E2255"/>
    <w:rsid w:val="005E292F"/>
    <w:rsid w:val="005E3523"/>
    <w:rsid w:val="005E3821"/>
    <w:rsid w:val="005E3BED"/>
    <w:rsid w:val="005E4566"/>
    <w:rsid w:val="005E47A0"/>
    <w:rsid w:val="005E51FB"/>
    <w:rsid w:val="005E6DCC"/>
    <w:rsid w:val="005E7F68"/>
    <w:rsid w:val="005F0738"/>
    <w:rsid w:val="005F1155"/>
    <w:rsid w:val="005F1854"/>
    <w:rsid w:val="005F323E"/>
    <w:rsid w:val="005F3A98"/>
    <w:rsid w:val="005F42CF"/>
    <w:rsid w:val="005F463D"/>
    <w:rsid w:val="005F5796"/>
    <w:rsid w:val="005F5CF0"/>
    <w:rsid w:val="005F60DD"/>
    <w:rsid w:val="005F7525"/>
    <w:rsid w:val="005F7D10"/>
    <w:rsid w:val="006005A1"/>
    <w:rsid w:val="00600F52"/>
    <w:rsid w:val="00602502"/>
    <w:rsid w:val="00602999"/>
    <w:rsid w:val="00603471"/>
    <w:rsid w:val="00603496"/>
    <w:rsid w:val="006107C4"/>
    <w:rsid w:val="00610A5A"/>
    <w:rsid w:val="00610B1D"/>
    <w:rsid w:val="006112D4"/>
    <w:rsid w:val="00612BAE"/>
    <w:rsid w:val="00613C97"/>
    <w:rsid w:val="006144F8"/>
    <w:rsid w:val="00614734"/>
    <w:rsid w:val="00616208"/>
    <w:rsid w:val="006165B5"/>
    <w:rsid w:val="00620620"/>
    <w:rsid w:val="00620B95"/>
    <w:rsid w:val="00620F3C"/>
    <w:rsid w:val="0062186A"/>
    <w:rsid w:val="0062205D"/>
    <w:rsid w:val="0062231B"/>
    <w:rsid w:val="0062246A"/>
    <w:rsid w:val="00623C38"/>
    <w:rsid w:val="00623D69"/>
    <w:rsid w:val="00624AA8"/>
    <w:rsid w:val="00626EB1"/>
    <w:rsid w:val="00636C9E"/>
    <w:rsid w:val="00637B5D"/>
    <w:rsid w:val="0064086D"/>
    <w:rsid w:val="00642273"/>
    <w:rsid w:val="00643B8B"/>
    <w:rsid w:val="00643F47"/>
    <w:rsid w:val="00644262"/>
    <w:rsid w:val="006463C3"/>
    <w:rsid w:val="00646F70"/>
    <w:rsid w:val="00647105"/>
    <w:rsid w:val="006514CD"/>
    <w:rsid w:val="00652845"/>
    <w:rsid w:val="0065354A"/>
    <w:rsid w:val="006537A6"/>
    <w:rsid w:val="00653AB3"/>
    <w:rsid w:val="00655068"/>
    <w:rsid w:val="006552F2"/>
    <w:rsid w:val="006563CB"/>
    <w:rsid w:val="006572A3"/>
    <w:rsid w:val="00660B41"/>
    <w:rsid w:val="00662187"/>
    <w:rsid w:val="0066360F"/>
    <w:rsid w:val="00665288"/>
    <w:rsid w:val="00665877"/>
    <w:rsid w:val="00666395"/>
    <w:rsid w:val="00666BA9"/>
    <w:rsid w:val="0066732A"/>
    <w:rsid w:val="00670EE9"/>
    <w:rsid w:val="0067360A"/>
    <w:rsid w:val="00673E9D"/>
    <w:rsid w:val="006768D2"/>
    <w:rsid w:val="006806AC"/>
    <w:rsid w:val="006815D1"/>
    <w:rsid w:val="00681DC0"/>
    <w:rsid w:val="00681F92"/>
    <w:rsid w:val="006821CA"/>
    <w:rsid w:val="00682474"/>
    <w:rsid w:val="00682D23"/>
    <w:rsid w:val="00685058"/>
    <w:rsid w:val="00685390"/>
    <w:rsid w:val="00685CC8"/>
    <w:rsid w:val="00690360"/>
    <w:rsid w:val="006914A1"/>
    <w:rsid w:val="00692325"/>
    <w:rsid w:val="00693B39"/>
    <w:rsid w:val="0069427B"/>
    <w:rsid w:val="00694A64"/>
    <w:rsid w:val="00694B77"/>
    <w:rsid w:val="006A0878"/>
    <w:rsid w:val="006A0AB6"/>
    <w:rsid w:val="006A1212"/>
    <w:rsid w:val="006A6916"/>
    <w:rsid w:val="006A6950"/>
    <w:rsid w:val="006A7213"/>
    <w:rsid w:val="006A7B85"/>
    <w:rsid w:val="006A7CB9"/>
    <w:rsid w:val="006B4B32"/>
    <w:rsid w:val="006B54B8"/>
    <w:rsid w:val="006B5D00"/>
    <w:rsid w:val="006B5D4A"/>
    <w:rsid w:val="006B6DDC"/>
    <w:rsid w:val="006B7737"/>
    <w:rsid w:val="006B7939"/>
    <w:rsid w:val="006C038B"/>
    <w:rsid w:val="006C15D9"/>
    <w:rsid w:val="006C1973"/>
    <w:rsid w:val="006C1FFF"/>
    <w:rsid w:val="006C24DB"/>
    <w:rsid w:val="006C37FD"/>
    <w:rsid w:val="006C3815"/>
    <w:rsid w:val="006C3BCD"/>
    <w:rsid w:val="006C56FC"/>
    <w:rsid w:val="006C5EB7"/>
    <w:rsid w:val="006C69E2"/>
    <w:rsid w:val="006C6D2A"/>
    <w:rsid w:val="006C6F62"/>
    <w:rsid w:val="006C6FD5"/>
    <w:rsid w:val="006C7445"/>
    <w:rsid w:val="006D0179"/>
    <w:rsid w:val="006D1175"/>
    <w:rsid w:val="006D1B05"/>
    <w:rsid w:val="006D2404"/>
    <w:rsid w:val="006D286B"/>
    <w:rsid w:val="006D4BD1"/>
    <w:rsid w:val="006D6AE2"/>
    <w:rsid w:val="006D7A18"/>
    <w:rsid w:val="006D7D0E"/>
    <w:rsid w:val="006E1FA6"/>
    <w:rsid w:val="006E38A2"/>
    <w:rsid w:val="006E4786"/>
    <w:rsid w:val="006E496C"/>
    <w:rsid w:val="006E50E9"/>
    <w:rsid w:val="006E664F"/>
    <w:rsid w:val="006E78A2"/>
    <w:rsid w:val="006E7B90"/>
    <w:rsid w:val="006F09D4"/>
    <w:rsid w:val="006F2347"/>
    <w:rsid w:val="006F257D"/>
    <w:rsid w:val="006F485F"/>
    <w:rsid w:val="006F4D35"/>
    <w:rsid w:val="006F5829"/>
    <w:rsid w:val="006F7BEB"/>
    <w:rsid w:val="00700AE9"/>
    <w:rsid w:val="00700DE7"/>
    <w:rsid w:val="00706DE5"/>
    <w:rsid w:val="007108F6"/>
    <w:rsid w:val="00712FEF"/>
    <w:rsid w:val="007138C9"/>
    <w:rsid w:val="00716130"/>
    <w:rsid w:val="00721884"/>
    <w:rsid w:val="00722C7A"/>
    <w:rsid w:val="007244CB"/>
    <w:rsid w:val="00726F29"/>
    <w:rsid w:val="007276DA"/>
    <w:rsid w:val="0072775C"/>
    <w:rsid w:val="00727FB4"/>
    <w:rsid w:val="00730DE1"/>
    <w:rsid w:val="00730FD2"/>
    <w:rsid w:val="00731F4A"/>
    <w:rsid w:val="00732330"/>
    <w:rsid w:val="00732826"/>
    <w:rsid w:val="00733A73"/>
    <w:rsid w:val="007340D0"/>
    <w:rsid w:val="00734B42"/>
    <w:rsid w:val="0073505F"/>
    <w:rsid w:val="007361D3"/>
    <w:rsid w:val="00736216"/>
    <w:rsid w:val="007369CB"/>
    <w:rsid w:val="00737B9F"/>
    <w:rsid w:val="007401E5"/>
    <w:rsid w:val="00740DDB"/>
    <w:rsid w:val="0074114D"/>
    <w:rsid w:val="00741268"/>
    <w:rsid w:val="0074135C"/>
    <w:rsid w:val="00742A74"/>
    <w:rsid w:val="00742A7D"/>
    <w:rsid w:val="0074559E"/>
    <w:rsid w:val="00745A87"/>
    <w:rsid w:val="00746C7F"/>
    <w:rsid w:val="0074785C"/>
    <w:rsid w:val="00747F35"/>
    <w:rsid w:val="00751029"/>
    <w:rsid w:val="007512F5"/>
    <w:rsid w:val="007520E6"/>
    <w:rsid w:val="00753BFA"/>
    <w:rsid w:val="00753C50"/>
    <w:rsid w:val="0076016A"/>
    <w:rsid w:val="00761429"/>
    <w:rsid w:val="0076142D"/>
    <w:rsid w:val="00765B46"/>
    <w:rsid w:val="00765E7F"/>
    <w:rsid w:val="007702D7"/>
    <w:rsid w:val="007706AA"/>
    <w:rsid w:val="00770E3C"/>
    <w:rsid w:val="00771CB1"/>
    <w:rsid w:val="00772D14"/>
    <w:rsid w:val="007747C1"/>
    <w:rsid w:val="0077513D"/>
    <w:rsid w:val="007751C7"/>
    <w:rsid w:val="00777A2A"/>
    <w:rsid w:val="00777F4F"/>
    <w:rsid w:val="007857B2"/>
    <w:rsid w:val="007857F0"/>
    <w:rsid w:val="007869EC"/>
    <w:rsid w:val="00786C13"/>
    <w:rsid w:val="007871B3"/>
    <w:rsid w:val="0078749A"/>
    <w:rsid w:val="007879AD"/>
    <w:rsid w:val="00790BFC"/>
    <w:rsid w:val="0079211F"/>
    <w:rsid w:val="00792396"/>
    <w:rsid w:val="00792458"/>
    <w:rsid w:val="00792DC5"/>
    <w:rsid w:val="007943EB"/>
    <w:rsid w:val="00795555"/>
    <w:rsid w:val="007968A5"/>
    <w:rsid w:val="007A2A11"/>
    <w:rsid w:val="007A444A"/>
    <w:rsid w:val="007A5E2B"/>
    <w:rsid w:val="007A655E"/>
    <w:rsid w:val="007A724E"/>
    <w:rsid w:val="007B1492"/>
    <w:rsid w:val="007B161A"/>
    <w:rsid w:val="007B2E4D"/>
    <w:rsid w:val="007B312B"/>
    <w:rsid w:val="007B31F9"/>
    <w:rsid w:val="007B3AD6"/>
    <w:rsid w:val="007B432C"/>
    <w:rsid w:val="007B7A60"/>
    <w:rsid w:val="007C06BF"/>
    <w:rsid w:val="007C1042"/>
    <w:rsid w:val="007C1F4B"/>
    <w:rsid w:val="007C225B"/>
    <w:rsid w:val="007C2338"/>
    <w:rsid w:val="007C3360"/>
    <w:rsid w:val="007C43CD"/>
    <w:rsid w:val="007C56C9"/>
    <w:rsid w:val="007C6C5A"/>
    <w:rsid w:val="007D03B6"/>
    <w:rsid w:val="007D04D7"/>
    <w:rsid w:val="007D06AE"/>
    <w:rsid w:val="007D06F9"/>
    <w:rsid w:val="007D0E40"/>
    <w:rsid w:val="007D14C1"/>
    <w:rsid w:val="007D1ED0"/>
    <w:rsid w:val="007D33D7"/>
    <w:rsid w:val="007D4073"/>
    <w:rsid w:val="007D4630"/>
    <w:rsid w:val="007D4820"/>
    <w:rsid w:val="007D4CAE"/>
    <w:rsid w:val="007D61D2"/>
    <w:rsid w:val="007D6FF5"/>
    <w:rsid w:val="007E0BBE"/>
    <w:rsid w:val="007E12BA"/>
    <w:rsid w:val="007E216C"/>
    <w:rsid w:val="007E2BB5"/>
    <w:rsid w:val="007E5571"/>
    <w:rsid w:val="007E703A"/>
    <w:rsid w:val="007E7A35"/>
    <w:rsid w:val="007F04C4"/>
    <w:rsid w:val="007F1E1D"/>
    <w:rsid w:val="007F291B"/>
    <w:rsid w:val="007F29C0"/>
    <w:rsid w:val="007F2EE5"/>
    <w:rsid w:val="007F2FEB"/>
    <w:rsid w:val="007F458A"/>
    <w:rsid w:val="007F639E"/>
    <w:rsid w:val="00800A3E"/>
    <w:rsid w:val="008012C0"/>
    <w:rsid w:val="00802429"/>
    <w:rsid w:val="008027A2"/>
    <w:rsid w:val="00802C31"/>
    <w:rsid w:val="00806C4C"/>
    <w:rsid w:val="0081014B"/>
    <w:rsid w:val="008104B6"/>
    <w:rsid w:val="0081071D"/>
    <w:rsid w:val="00810903"/>
    <w:rsid w:val="00811BD5"/>
    <w:rsid w:val="00812323"/>
    <w:rsid w:val="00812538"/>
    <w:rsid w:val="00813503"/>
    <w:rsid w:val="008138B5"/>
    <w:rsid w:val="00815A4C"/>
    <w:rsid w:val="00816ECF"/>
    <w:rsid w:val="0082285A"/>
    <w:rsid w:val="00822F71"/>
    <w:rsid w:val="008232A6"/>
    <w:rsid w:val="0082366B"/>
    <w:rsid w:val="008251B3"/>
    <w:rsid w:val="0082623D"/>
    <w:rsid w:val="008300A7"/>
    <w:rsid w:val="00830CA9"/>
    <w:rsid w:val="0083155F"/>
    <w:rsid w:val="0083257F"/>
    <w:rsid w:val="0083489C"/>
    <w:rsid w:val="00836161"/>
    <w:rsid w:val="00836DA6"/>
    <w:rsid w:val="008375D1"/>
    <w:rsid w:val="00841D01"/>
    <w:rsid w:val="00843322"/>
    <w:rsid w:val="00843B49"/>
    <w:rsid w:val="008448D2"/>
    <w:rsid w:val="00845C9F"/>
    <w:rsid w:val="008461AC"/>
    <w:rsid w:val="00850AC1"/>
    <w:rsid w:val="00850D6A"/>
    <w:rsid w:val="008555D3"/>
    <w:rsid w:val="00857893"/>
    <w:rsid w:val="00857DB8"/>
    <w:rsid w:val="00861BB7"/>
    <w:rsid w:val="008625CE"/>
    <w:rsid w:val="008645B3"/>
    <w:rsid w:val="0086485C"/>
    <w:rsid w:val="00864881"/>
    <w:rsid w:val="008648EF"/>
    <w:rsid w:val="008660B4"/>
    <w:rsid w:val="00867905"/>
    <w:rsid w:val="00872CB2"/>
    <w:rsid w:val="00874393"/>
    <w:rsid w:val="00874870"/>
    <w:rsid w:val="00875845"/>
    <w:rsid w:val="008766E2"/>
    <w:rsid w:val="00880CC0"/>
    <w:rsid w:val="008816B5"/>
    <w:rsid w:val="00882111"/>
    <w:rsid w:val="00885CF0"/>
    <w:rsid w:val="0088601E"/>
    <w:rsid w:val="008866A6"/>
    <w:rsid w:val="008870E6"/>
    <w:rsid w:val="008871DA"/>
    <w:rsid w:val="008905AE"/>
    <w:rsid w:val="00891823"/>
    <w:rsid w:val="008925A9"/>
    <w:rsid w:val="0089286E"/>
    <w:rsid w:val="00892A7A"/>
    <w:rsid w:val="008936E7"/>
    <w:rsid w:val="0089567A"/>
    <w:rsid w:val="008961B7"/>
    <w:rsid w:val="0089686A"/>
    <w:rsid w:val="00897B5A"/>
    <w:rsid w:val="008A0C13"/>
    <w:rsid w:val="008A0DF3"/>
    <w:rsid w:val="008A1AB6"/>
    <w:rsid w:val="008A40A4"/>
    <w:rsid w:val="008A49D2"/>
    <w:rsid w:val="008A5188"/>
    <w:rsid w:val="008A6522"/>
    <w:rsid w:val="008B0B5D"/>
    <w:rsid w:val="008B1950"/>
    <w:rsid w:val="008B2011"/>
    <w:rsid w:val="008B4942"/>
    <w:rsid w:val="008B4D83"/>
    <w:rsid w:val="008B51B2"/>
    <w:rsid w:val="008B5470"/>
    <w:rsid w:val="008B588E"/>
    <w:rsid w:val="008B5EFC"/>
    <w:rsid w:val="008B5F3F"/>
    <w:rsid w:val="008B7499"/>
    <w:rsid w:val="008C0946"/>
    <w:rsid w:val="008C1F50"/>
    <w:rsid w:val="008C2223"/>
    <w:rsid w:val="008C2F0F"/>
    <w:rsid w:val="008C4260"/>
    <w:rsid w:val="008C51FF"/>
    <w:rsid w:val="008C5612"/>
    <w:rsid w:val="008C57B3"/>
    <w:rsid w:val="008C607D"/>
    <w:rsid w:val="008C6B2B"/>
    <w:rsid w:val="008C72D5"/>
    <w:rsid w:val="008C7768"/>
    <w:rsid w:val="008C7D3C"/>
    <w:rsid w:val="008D0CCF"/>
    <w:rsid w:val="008D1B55"/>
    <w:rsid w:val="008D20A2"/>
    <w:rsid w:val="008D3331"/>
    <w:rsid w:val="008D50E5"/>
    <w:rsid w:val="008D621F"/>
    <w:rsid w:val="008E0ED2"/>
    <w:rsid w:val="008E1EF6"/>
    <w:rsid w:val="008E2E98"/>
    <w:rsid w:val="008E3850"/>
    <w:rsid w:val="008E3B17"/>
    <w:rsid w:val="008E3E3E"/>
    <w:rsid w:val="008E6B9A"/>
    <w:rsid w:val="008E79DB"/>
    <w:rsid w:val="008F16BD"/>
    <w:rsid w:val="008F1BE9"/>
    <w:rsid w:val="008F2A15"/>
    <w:rsid w:val="008F2AA5"/>
    <w:rsid w:val="008F368C"/>
    <w:rsid w:val="008F38BE"/>
    <w:rsid w:val="008F3E4B"/>
    <w:rsid w:val="008F469F"/>
    <w:rsid w:val="008F5EC5"/>
    <w:rsid w:val="008F6BEB"/>
    <w:rsid w:val="00901469"/>
    <w:rsid w:val="0090300D"/>
    <w:rsid w:val="009046FA"/>
    <w:rsid w:val="009048EE"/>
    <w:rsid w:val="00907B03"/>
    <w:rsid w:val="00907FCE"/>
    <w:rsid w:val="00910484"/>
    <w:rsid w:val="00914F68"/>
    <w:rsid w:val="009164EF"/>
    <w:rsid w:val="0092072D"/>
    <w:rsid w:val="00921830"/>
    <w:rsid w:val="0092268F"/>
    <w:rsid w:val="009228F8"/>
    <w:rsid w:val="00924BE2"/>
    <w:rsid w:val="00924FB4"/>
    <w:rsid w:val="009256CF"/>
    <w:rsid w:val="00925A66"/>
    <w:rsid w:val="00926763"/>
    <w:rsid w:val="009313D5"/>
    <w:rsid w:val="009320E2"/>
    <w:rsid w:val="0093371B"/>
    <w:rsid w:val="00933C3C"/>
    <w:rsid w:val="00933F86"/>
    <w:rsid w:val="00934AF9"/>
    <w:rsid w:val="00934C3C"/>
    <w:rsid w:val="00940093"/>
    <w:rsid w:val="00940154"/>
    <w:rsid w:val="00941907"/>
    <w:rsid w:val="009429A4"/>
    <w:rsid w:val="00946C35"/>
    <w:rsid w:val="009474D7"/>
    <w:rsid w:val="009500A7"/>
    <w:rsid w:val="00951D5C"/>
    <w:rsid w:val="00952C08"/>
    <w:rsid w:val="009532AB"/>
    <w:rsid w:val="00953E16"/>
    <w:rsid w:val="009564CB"/>
    <w:rsid w:val="009600BD"/>
    <w:rsid w:val="009615A6"/>
    <w:rsid w:val="009631BE"/>
    <w:rsid w:val="00963AD3"/>
    <w:rsid w:val="00963C2F"/>
    <w:rsid w:val="009643E4"/>
    <w:rsid w:val="00964D6B"/>
    <w:rsid w:val="0096524E"/>
    <w:rsid w:val="009659B3"/>
    <w:rsid w:val="00967E8D"/>
    <w:rsid w:val="00970120"/>
    <w:rsid w:val="0097159A"/>
    <w:rsid w:val="00971725"/>
    <w:rsid w:val="00972F7E"/>
    <w:rsid w:val="00973870"/>
    <w:rsid w:val="00973C5D"/>
    <w:rsid w:val="00974B9F"/>
    <w:rsid w:val="00976774"/>
    <w:rsid w:val="0097757C"/>
    <w:rsid w:val="009815EE"/>
    <w:rsid w:val="00982BA8"/>
    <w:rsid w:val="0098400D"/>
    <w:rsid w:val="00984189"/>
    <w:rsid w:val="00984F2F"/>
    <w:rsid w:val="00985232"/>
    <w:rsid w:val="00986C5A"/>
    <w:rsid w:val="009907C9"/>
    <w:rsid w:val="009910C0"/>
    <w:rsid w:val="00991805"/>
    <w:rsid w:val="00992785"/>
    <w:rsid w:val="00992996"/>
    <w:rsid w:val="0099305A"/>
    <w:rsid w:val="0099323B"/>
    <w:rsid w:val="00993E6C"/>
    <w:rsid w:val="009944B2"/>
    <w:rsid w:val="009970AE"/>
    <w:rsid w:val="009A172E"/>
    <w:rsid w:val="009A184C"/>
    <w:rsid w:val="009A25DF"/>
    <w:rsid w:val="009A30A7"/>
    <w:rsid w:val="009A4EFB"/>
    <w:rsid w:val="009A5525"/>
    <w:rsid w:val="009A6BBF"/>
    <w:rsid w:val="009B0E78"/>
    <w:rsid w:val="009B0EE2"/>
    <w:rsid w:val="009B1014"/>
    <w:rsid w:val="009B27DB"/>
    <w:rsid w:val="009B30D6"/>
    <w:rsid w:val="009B4949"/>
    <w:rsid w:val="009B4B4C"/>
    <w:rsid w:val="009B4BCB"/>
    <w:rsid w:val="009B6A46"/>
    <w:rsid w:val="009B6F02"/>
    <w:rsid w:val="009B6F1D"/>
    <w:rsid w:val="009C186A"/>
    <w:rsid w:val="009C4C33"/>
    <w:rsid w:val="009C4FF5"/>
    <w:rsid w:val="009C63B8"/>
    <w:rsid w:val="009C66C1"/>
    <w:rsid w:val="009C78F5"/>
    <w:rsid w:val="009C7A21"/>
    <w:rsid w:val="009D0BFA"/>
    <w:rsid w:val="009D26BE"/>
    <w:rsid w:val="009D2FB6"/>
    <w:rsid w:val="009D40C5"/>
    <w:rsid w:val="009D6299"/>
    <w:rsid w:val="009E15C5"/>
    <w:rsid w:val="009E322D"/>
    <w:rsid w:val="009E5136"/>
    <w:rsid w:val="009E5B68"/>
    <w:rsid w:val="009E62A2"/>
    <w:rsid w:val="009E72F8"/>
    <w:rsid w:val="009F11F3"/>
    <w:rsid w:val="009F2659"/>
    <w:rsid w:val="009F3CBE"/>
    <w:rsid w:val="009F3EA2"/>
    <w:rsid w:val="009F4BB6"/>
    <w:rsid w:val="009F5326"/>
    <w:rsid w:val="009F7A25"/>
    <w:rsid w:val="00A02BB0"/>
    <w:rsid w:val="00A03C9E"/>
    <w:rsid w:val="00A03F79"/>
    <w:rsid w:val="00A0415A"/>
    <w:rsid w:val="00A04BB8"/>
    <w:rsid w:val="00A055C5"/>
    <w:rsid w:val="00A06086"/>
    <w:rsid w:val="00A066A6"/>
    <w:rsid w:val="00A06900"/>
    <w:rsid w:val="00A06E9C"/>
    <w:rsid w:val="00A11370"/>
    <w:rsid w:val="00A117AA"/>
    <w:rsid w:val="00A1201E"/>
    <w:rsid w:val="00A12BA5"/>
    <w:rsid w:val="00A14646"/>
    <w:rsid w:val="00A1528E"/>
    <w:rsid w:val="00A179B8"/>
    <w:rsid w:val="00A202A5"/>
    <w:rsid w:val="00A2092A"/>
    <w:rsid w:val="00A20ABC"/>
    <w:rsid w:val="00A21532"/>
    <w:rsid w:val="00A22393"/>
    <w:rsid w:val="00A24D77"/>
    <w:rsid w:val="00A2640F"/>
    <w:rsid w:val="00A3217D"/>
    <w:rsid w:val="00A35B7B"/>
    <w:rsid w:val="00A375CB"/>
    <w:rsid w:val="00A37E02"/>
    <w:rsid w:val="00A40A13"/>
    <w:rsid w:val="00A410A9"/>
    <w:rsid w:val="00A45B3B"/>
    <w:rsid w:val="00A46EFB"/>
    <w:rsid w:val="00A47519"/>
    <w:rsid w:val="00A5014C"/>
    <w:rsid w:val="00A502C3"/>
    <w:rsid w:val="00A510F5"/>
    <w:rsid w:val="00A511B3"/>
    <w:rsid w:val="00A514FB"/>
    <w:rsid w:val="00A51532"/>
    <w:rsid w:val="00A52255"/>
    <w:rsid w:val="00A52D94"/>
    <w:rsid w:val="00A554DA"/>
    <w:rsid w:val="00A56330"/>
    <w:rsid w:val="00A56372"/>
    <w:rsid w:val="00A57D53"/>
    <w:rsid w:val="00A604C0"/>
    <w:rsid w:val="00A61C69"/>
    <w:rsid w:val="00A6232E"/>
    <w:rsid w:val="00A6585C"/>
    <w:rsid w:val="00A65F11"/>
    <w:rsid w:val="00A66916"/>
    <w:rsid w:val="00A72525"/>
    <w:rsid w:val="00A73024"/>
    <w:rsid w:val="00A7324B"/>
    <w:rsid w:val="00A73BFA"/>
    <w:rsid w:val="00A7461D"/>
    <w:rsid w:val="00A74D4A"/>
    <w:rsid w:val="00A75E35"/>
    <w:rsid w:val="00A75E5B"/>
    <w:rsid w:val="00A8039E"/>
    <w:rsid w:val="00A82735"/>
    <w:rsid w:val="00A82F09"/>
    <w:rsid w:val="00A84131"/>
    <w:rsid w:val="00A85C51"/>
    <w:rsid w:val="00A8620F"/>
    <w:rsid w:val="00A86DC3"/>
    <w:rsid w:val="00A90CA6"/>
    <w:rsid w:val="00A91854"/>
    <w:rsid w:val="00A91E3B"/>
    <w:rsid w:val="00A943EF"/>
    <w:rsid w:val="00A95314"/>
    <w:rsid w:val="00A9544F"/>
    <w:rsid w:val="00A957EB"/>
    <w:rsid w:val="00A95F62"/>
    <w:rsid w:val="00A95FC5"/>
    <w:rsid w:val="00AA166C"/>
    <w:rsid w:val="00AA2775"/>
    <w:rsid w:val="00AA29A6"/>
    <w:rsid w:val="00AA5724"/>
    <w:rsid w:val="00AA6049"/>
    <w:rsid w:val="00AA604F"/>
    <w:rsid w:val="00AA714A"/>
    <w:rsid w:val="00AB0911"/>
    <w:rsid w:val="00AB1168"/>
    <w:rsid w:val="00AB283E"/>
    <w:rsid w:val="00AB312B"/>
    <w:rsid w:val="00AB4B41"/>
    <w:rsid w:val="00AB4CF8"/>
    <w:rsid w:val="00AB6FB1"/>
    <w:rsid w:val="00AB79B9"/>
    <w:rsid w:val="00AC166E"/>
    <w:rsid w:val="00AC3999"/>
    <w:rsid w:val="00AC4805"/>
    <w:rsid w:val="00AC60F8"/>
    <w:rsid w:val="00AC7E36"/>
    <w:rsid w:val="00AD0267"/>
    <w:rsid w:val="00AD0962"/>
    <w:rsid w:val="00AD0E72"/>
    <w:rsid w:val="00AD30E0"/>
    <w:rsid w:val="00AD33A7"/>
    <w:rsid w:val="00AD34AF"/>
    <w:rsid w:val="00AD6CF8"/>
    <w:rsid w:val="00AD7253"/>
    <w:rsid w:val="00AD7937"/>
    <w:rsid w:val="00AD7C2C"/>
    <w:rsid w:val="00AE0A09"/>
    <w:rsid w:val="00AE1625"/>
    <w:rsid w:val="00AE170C"/>
    <w:rsid w:val="00AE248B"/>
    <w:rsid w:val="00AE66D2"/>
    <w:rsid w:val="00AF0BD0"/>
    <w:rsid w:val="00AF1DA8"/>
    <w:rsid w:val="00AF2340"/>
    <w:rsid w:val="00AF2913"/>
    <w:rsid w:val="00AF29B3"/>
    <w:rsid w:val="00AF57AB"/>
    <w:rsid w:val="00AF6FE8"/>
    <w:rsid w:val="00B01804"/>
    <w:rsid w:val="00B01E2A"/>
    <w:rsid w:val="00B029DC"/>
    <w:rsid w:val="00B03A4B"/>
    <w:rsid w:val="00B03E84"/>
    <w:rsid w:val="00B044FF"/>
    <w:rsid w:val="00B04665"/>
    <w:rsid w:val="00B05E04"/>
    <w:rsid w:val="00B12B0A"/>
    <w:rsid w:val="00B12D2E"/>
    <w:rsid w:val="00B13ADF"/>
    <w:rsid w:val="00B157DD"/>
    <w:rsid w:val="00B17450"/>
    <w:rsid w:val="00B208FC"/>
    <w:rsid w:val="00B210E0"/>
    <w:rsid w:val="00B22430"/>
    <w:rsid w:val="00B22A01"/>
    <w:rsid w:val="00B23AF6"/>
    <w:rsid w:val="00B245F9"/>
    <w:rsid w:val="00B24AB3"/>
    <w:rsid w:val="00B2515D"/>
    <w:rsid w:val="00B2565A"/>
    <w:rsid w:val="00B27AEC"/>
    <w:rsid w:val="00B338F9"/>
    <w:rsid w:val="00B33A81"/>
    <w:rsid w:val="00B3492A"/>
    <w:rsid w:val="00B3493F"/>
    <w:rsid w:val="00B35988"/>
    <w:rsid w:val="00B37212"/>
    <w:rsid w:val="00B407B5"/>
    <w:rsid w:val="00B418F2"/>
    <w:rsid w:val="00B42221"/>
    <w:rsid w:val="00B42D72"/>
    <w:rsid w:val="00B43546"/>
    <w:rsid w:val="00B45EE3"/>
    <w:rsid w:val="00B5051C"/>
    <w:rsid w:val="00B50D61"/>
    <w:rsid w:val="00B52115"/>
    <w:rsid w:val="00B5269A"/>
    <w:rsid w:val="00B52BFF"/>
    <w:rsid w:val="00B54DA9"/>
    <w:rsid w:val="00B55811"/>
    <w:rsid w:val="00B579CD"/>
    <w:rsid w:val="00B603A0"/>
    <w:rsid w:val="00B6098C"/>
    <w:rsid w:val="00B60FBA"/>
    <w:rsid w:val="00B64106"/>
    <w:rsid w:val="00B6464E"/>
    <w:rsid w:val="00B6511B"/>
    <w:rsid w:val="00B65650"/>
    <w:rsid w:val="00B65F16"/>
    <w:rsid w:val="00B66A2D"/>
    <w:rsid w:val="00B67C78"/>
    <w:rsid w:val="00B72C89"/>
    <w:rsid w:val="00B73373"/>
    <w:rsid w:val="00B74F07"/>
    <w:rsid w:val="00B75A1E"/>
    <w:rsid w:val="00B76AAB"/>
    <w:rsid w:val="00B82427"/>
    <w:rsid w:val="00B829ED"/>
    <w:rsid w:val="00B858C5"/>
    <w:rsid w:val="00B865C5"/>
    <w:rsid w:val="00B90ADE"/>
    <w:rsid w:val="00B910A7"/>
    <w:rsid w:val="00B92C36"/>
    <w:rsid w:val="00B932AD"/>
    <w:rsid w:val="00B93561"/>
    <w:rsid w:val="00B95C0F"/>
    <w:rsid w:val="00B95D73"/>
    <w:rsid w:val="00B969E9"/>
    <w:rsid w:val="00B9753F"/>
    <w:rsid w:val="00BA0859"/>
    <w:rsid w:val="00BA0FB7"/>
    <w:rsid w:val="00BA10D6"/>
    <w:rsid w:val="00BA14A2"/>
    <w:rsid w:val="00BA1D21"/>
    <w:rsid w:val="00BA1D63"/>
    <w:rsid w:val="00BA2549"/>
    <w:rsid w:val="00BA45CD"/>
    <w:rsid w:val="00BA4826"/>
    <w:rsid w:val="00BA54AB"/>
    <w:rsid w:val="00BA562B"/>
    <w:rsid w:val="00BA57D7"/>
    <w:rsid w:val="00BA5D15"/>
    <w:rsid w:val="00BA5FFE"/>
    <w:rsid w:val="00BB1198"/>
    <w:rsid w:val="00BB1D44"/>
    <w:rsid w:val="00BB23E6"/>
    <w:rsid w:val="00BB2435"/>
    <w:rsid w:val="00BB3115"/>
    <w:rsid w:val="00BB3FC7"/>
    <w:rsid w:val="00BB5920"/>
    <w:rsid w:val="00BB5F0D"/>
    <w:rsid w:val="00BB77E9"/>
    <w:rsid w:val="00BC4541"/>
    <w:rsid w:val="00BC4999"/>
    <w:rsid w:val="00BC5B92"/>
    <w:rsid w:val="00BC6CB5"/>
    <w:rsid w:val="00BC7385"/>
    <w:rsid w:val="00BC77DF"/>
    <w:rsid w:val="00BD05A4"/>
    <w:rsid w:val="00BD064C"/>
    <w:rsid w:val="00BD1248"/>
    <w:rsid w:val="00BD1D1C"/>
    <w:rsid w:val="00BD30C7"/>
    <w:rsid w:val="00BD30F4"/>
    <w:rsid w:val="00BD5941"/>
    <w:rsid w:val="00BE07E0"/>
    <w:rsid w:val="00BE2FD0"/>
    <w:rsid w:val="00BE33D1"/>
    <w:rsid w:val="00BE462C"/>
    <w:rsid w:val="00BE4B92"/>
    <w:rsid w:val="00BE5EBD"/>
    <w:rsid w:val="00BE66AE"/>
    <w:rsid w:val="00BE69A7"/>
    <w:rsid w:val="00BE6C5A"/>
    <w:rsid w:val="00BE7188"/>
    <w:rsid w:val="00BF0672"/>
    <w:rsid w:val="00BF076C"/>
    <w:rsid w:val="00BF0EB6"/>
    <w:rsid w:val="00BF4043"/>
    <w:rsid w:val="00BF502F"/>
    <w:rsid w:val="00BF6EDB"/>
    <w:rsid w:val="00BF7C93"/>
    <w:rsid w:val="00C00C9E"/>
    <w:rsid w:val="00C012CF"/>
    <w:rsid w:val="00C0150C"/>
    <w:rsid w:val="00C01BB9"/>
    <w:rsid w:val="00C03397"/>
    <w:rsid w:val="00C05277"/>
    <w:rsid w:val="00C072B3"/>
    <w:rsid w:val="00C07C0A"/>
    <w:rsid w:val="00C11314"/>
    <w:rsid w:val="00C115B1"/>
    <w:rsid w:val="00C11F8F"/>
    <w:rsid w:val="00C1246F"/>
    <w:rsid w:val="00C12B33"/>
    <w:rsid w:val="00C12D25"/>
    <w:rsid w:val="00C17802"/>
    <w:rsid w:val="00C207CA"/>
    <w:rsid w:val="00C21113"/>
    <w:rsid w:val="00C218CF"/>
    <w:rsid w:val="00C23D5B"/>
    <w:rsid w:val="00C23EDE"/>
    <w:rsid w:val="00C256D8"/>
    <w:rsid w:val="00C25D7A"/>
    <w:rsid w:val="00C262B0"/>
    <w:rsid w:val="00C26BD7"/>
    <w:rsid w:val="00C30758"/>
    <w:rsid w:val="00C30CFD"/>
    <w:rsid w:val="00C30D15"/>
    <w:rsid w:val="00C30E4D"/>
    <w:rsid w:val="00C32301"/>
    <w:rsid w:val="00C326FD"/>
    <w:rsid w:val="00C33A98"/>
    <w:rsid w:val="00C33EA7"/>
    <w:rsid w:val="00C375CC"/>
    <w:rsid w:val="00C37D4D"/>
    <w:rsid w:val="00C402CA"/>
    <w:rsid w:val="00C40AD6"/>
    <w:rsid w:val="00C41BF8"/>
    <w:rsid w:val="00C4467A"/>
    <w:rsid w:val="00C455CD"/>
    <w:rsid w:val="00C460DD"/>
    <w:rsid w:val="00C46480"/>
    <w:rsid w:val="00C46823"/>
    <w:rsid w:val="00C46B62"/>
    <w:rsid w:val="00C50D72"/>
    <w:rsid w:val="00C50FA8"/>
    <w:rsid w:val="00C53209"/>
    <w:rsid w:val="00C5449A"/>
    <w:rsid w:val="00C55ED4"/>
    <w:rsid w:val="00C56679"/>
    <w:rsid w:val="00C577C7"/>
    <w:rsid w:val="00C57F7B"/>
    <w:rsid w:val="00C60F08"/>
    <w:rsid w:val="00C620A2"/>
    <w:rsid w:val="00C62BE1"/>
    <w:rsid w:val="00C62C21"/>
    <w:rsid w:val="00C64756"/>
    <w:rsid w:val="00C651CF"/>
    <w:rsid w:val="00C708CD"/>
    <w:rsid w:val="00C7092B"/>
    <w:rsid w:val="00C71F59"/>
    <w:rsid w:val="00C744ED"/>
    <w:rsid w:val="00C76030"/>
    <w:rsid w:val="00C76D49"/>
    <w:rsid w:val="00C8178F"/>
    <w:rsid w:val="00C81CA4"/>
    <w:rsid w:val="00C8473C"/>
    <w:rsid w:val="00C85A12"/>
    <w:rsid w:val="00C8672E"/>
    <w:rsid w:val="00C907E8"/>
    <w:rsid w:val="00C90E10"/>
    <w:rsid w:val="00C90EFC"/>
    <w:rsid w:val="00C91199"/>
    <w:rsid w:val="00C919B0"/>
    <w:rsid w:val="00C92D3F"/>
    <w:rsid w:val="00C930D2"/>
    <w:rsid w:val="00C94993"/>
    <w:rsid w:val="00C94BC1"/>
    <w:rsid w:val="00CA1D35"/>
    <w:rsid w:val="00CA3155"/>
    <w:rsid w:val="00CA62FB"/>
    <w:rsid w:val="00CA6BB9"/>
    <w:rsid w:val="00CA6FA6"/>
    <w:rsid w:val="00CA79D8"/>
    <w:rsid w:val="00CA7BDA"/>
    <w:rsid w:val="00CB0516"/>
    <w:rsid w:val="00CB1AAB"/>
    <w:rsid w:val="00CB1F86"/>
    <w:rsid w:val="00CB2CD2"/>
    <w:rsid w:val="00CB35B4"/>
    <w:rsid w:val="00CB362B"/>
    <w:rsid w:val="00CB48B8"/>
    <w:rsid w:val="00CB54A7"/>
    <w:rsid w:val="00CB5B7C"/>
    <w:rsid w:val="00CB6C58"/>
    <w:rsid w:val="00CC0038"/>
    <w:rsid w:val="00CC29F7"/>
    <w:rsid w:val="00CC3ABC"/>
    <w:rsid w:val="00CC55D8"/>
    <w:rsid w:val="00CC765A"/>
    <w:rsid w:val="00CC77BF"/>
    <w:rsid w:val="00CD0540"/>
    <w:rsid w:val="00CD1246"/>
    <w:rsid w:val="00CD2B31"/>
    <w:rsid w:val="00CD3029"/>
    <w:rsid w:val="00CD315D"/>
    <w:rsid w:val="00CD3490"/>
    <w:rsid w:val="00CD37EE"/>
    <w:rsid w:val="00CD3EFF"/>
    <w:rsid w:val="00CD4BD6"/>
    <w:rsid w:val="00CD547C"/>
    <w:rsid w:val="00CD57F9"/>
    <w:rsid w:val="00CD5E63"/>
    <w:rsid w:val="00CD7E25"/>
    <w:rsid w:val="00CE04C2"/>
    <w:rsid w:val="00CE0B5F"/>
    <w:rsid w:val="00CE0D1A"/>
    <w:rsid w:val="00CE1006"/>
    <w:rsid w:val="00CE1168"/>
    <w:rsid w:val="00CE1A2F"/>
    <w:rsid w:val="00CE1C7B"/>
    <w:rsid w:val="00CE24D2"/>
    <w:rsid w:val="00CE3863"/>
    <w:rsid w:val="00CE45D7"/>
    <w:rsid w:val="00CE694E"/>
    <w:rsid w:val="00CE752D"/>
    <w:rsid w:val="00CF0210"/>
    <w:rsid w:val="00CF0BF4"/>
    <w:rsid w:val="00CF15BA"/>
    <w:rsid w:val="00CF3579"/>
    <w:rsid w:val="00CF3C9B"/>
    <w:rsid w:val="00CF4FE1"/>
    <w:rsid w:val="00CF66C4"/>
    <w:rsid w:val="00CF6B3B"/>
    <w:rsid w:val="00D00EF8"/>
    <w:rsid w:val="00D01B25"/>
    <w:rsid w:val="00D02DC4"/>
    <w:rsid w:val="00D02F66"/>
    <w:rsid w:val="00D0367E"/>
    <w:rsid w:val="00D05B8D"/>
    <w:rsid w:val="00D0702A"/>
    <w:rsid w:val="00D10820"/>
    <w:rsid w:val="00D10D01"/>
    <w:rsid w:val="00D11DD8"/>
    <w:rsid w:val="00D12CA0"/>
    <w:rsid w:val="00D139DC"/>
    <w:rsid w:val="00D13A9C"/>
    <w:rsid w:val="00D147EE"/>
    <w:rsid w:val="00D157DB"/>
    <w:rsid w:val="00D16842"/>
    <w:rsid w:val="00D17014"/>
    <w:rsid w:val="00D17452"/>
    <w:rsid w:val="00D20BA6"/>
    <w:rsid w:val="00D21605"/>
    <w:rsid w:val="00D219DD"/>
    <w:rsid w:val="00D2230F"/>
    <w:rsid w:val="00D22F25"/>
    <w:rsid w:val="00D2332B"/>
    <w:rsid w:val="00D248DE"/>
    <w:rsid w:val="00D26099"/>
    <w:rsid w:val="00D26C71"/>
    <w:rsid w:val="00D26E1E"/>
    <w:rsid w:val="00D277AD"/>
    <w:rsid w:val="00D3097E"/>
    <w:rsid w:val="00D3187B"/>
    <w:rsid w:val="00D31AA2"/>
    <w:rsid w:val="00D32227"/>
    <w:rsid w:val="00D32345"/>
    <w:rsid w:val="00D32B84"/>
    <w:rsid w:val="00D3353F"/>
    <w:rsid w:val="00D35765"/>
    <w:rsid w:val="00D35D88"/>
    <w:rsid w:val="00D36350"/>
    <w:rsid w:val="00D36C55"/>
    <w:rsid w:val="00D40784"/>
    <w:rsid w:val="00D4287D"/>
    <w:rsid w:val="00D465F8"/>
    <w:rsid w:val="00D46BD6"/>
    <w:rsid w:val="00D50B35"/>
    <w:rsid w:val="00D51F5C"/>
    <w:rsid w:val="00D544CB"/>
    <w:rsid w:val="00D545D9"/>
    <w:rsid w:val="00D54B95"/>
    <w:rsid w:val="00D55D4A"/>
    <w:rsid w:val="00D578D8"/>
    <w:rsid w:val="00D60B27"/>
    <w:rsid w:val="00D6153B"/>
    <w:rsid w:val="00D64DF0"/>
    <w:rsid w:val="00D67257"/>
    <w:rsid w:val="00D674F4"/>
    <w:rsid w:val="00D701A8"/>
    <w:rsid w:val="00D74108"/>
    <w:rsid w:val="00D745D9"/>
    <w:rsid w:val="00D76911"/>
    <w:rsid w:val="00D77A07"/>
    <w:rsid w:val="00D823FD"/>
    <w:rsid w:val="00D903D3"/>
    <w:rsid w:val="00D95D0E"/>
    <w:rsid w:val="00D97D57"/>
    <w:rsid w:val="00D97F9A"/>
    <w:rsid w:val="00DA01EB"/>
    <w:rsid w:val="00DA1E55"/>
    <w:rsid w:val="00DA2DA8"/>
    <w:rsid w:val="00DA2EEF"/>
    <w:rsid w:val="00DA3BA5"/>
    <w:rsid w:val="00DA4BD2"/>
    <w:rsid w:val="00DA4DF6"/>
    <w:rsid w:val="00DA4EFA"/>
    <w:rsid w:val="00DA5760"/>
    <w:rsid w:val="00DA7441"/>
    <w:rsid w:val="00DB0E0A"/>
    <w:rsid w:val="00DB3FE6"/>
    <w:rsid w:val="00DB48D2"/>
    <w:rsid w:val="00DB6DDF"/>
    <w:rsid w:val="00DC0148"/>
    <w:rsid w:val="00DC04A0"/>
    <w:rsid w:val="00DC2A14"/>
    <w:rsid w:val="00DC328C"/>
    <w:rsid w:val="00DC3DCB"/>
    <w:rsid w:val="00DC3E78"/>
    <w:rsid w:val="00DC4D83"/>
    <w:rsid w:val="00DC7A49"/>
    <w:rsid w:val="00DD080E"/>
    <w:rsid w:val="00DD17B2"/>
    <w:rsid w:val="00DD24D7"/>
    <w:rsid w:val="00DD2A4E"/>
    <w:rsid w:val="00DD5C25"/>
    <w:rsid w:val="00DD5D8C"/>
    <w:rsid w:val="00DD6840"/>
    <w:rsid w:val="00DE02B8"/>
    <w:rsid w:val="00DE0CB5"/>
    <w:rsid w:val="00DE1E00"/>
    <w:rsid w:val="00DE7BC6"/>
    <w:rsid w:val="00DE7F77"/>
    <w:rsid w:val="00DF013E"/>
    <w:rsid w:val="00DF2671"/>
    <w:rsid w:val="00DF2805"/>
    <w:rsid w:val="00DF4671"/>
    <w:rsid w:val="00DF4E34"/>
    <w:rsid w:val="00DF51BA"/>
    <w:rsid w:val="00DF7978"/>
    <w:rsid w:val="00E02847"/>
    <w:rsid w:val="00E04181"/>
    <w:rsid w:val="00E05C29"/>
    <w:rsid w:val="00E0634A"/>
    <w:rsid w:val="00E070B1"/>
    <w:rsid w:val="00E103B8"/>
    <w:rsid w:val="00E10B5D"/>
    <w:rsid w:val="00E120B1"/>
    <w:rsid w:val="00E134D9"/>
    <w:rsid w:val="00E16AF9"/>
    <w:rsid w:val="00E20103"/>
    <w:rsid w:val="00E20C93"/>
    <w:rsid w:val="00E212FB"/>
    <w:rsid w:val="00E222B9"/>
    <w:rsid w:val="00E2526E"/>
    <w:rsid w:val="00E2534A"/>
    <w:rsid w:val="00E267D6"/>
    <w:rsid w:val="00E26A9A"/>
    <w:rsid w:val="00E31A10"/>
    <w:rsid w:val="00E33364"/>
    <w:rsid w:val="00E33749"/>
    <w:rsid w:val="00E3379B"/>
    <w:rsid w:val="00E3430A"/>
    <w:rsid w:val="00E41E40"/>
    <w:rsid w:val="00E430E2"/>
    <w:rsid w:val="00E45A05"/>
    <w:rsid w:val="00E46DE7"/>
    <w:rsid w:val="00E475F0"/>
    <w:rsid w:val="00E47C62"/>
    <w:rsid w:val="00E51722"/>
    <w:rsid w:val="00E527FC"/>
    <w:rsid w:val="00E529B2"/>
    <w:rsid w:val="00E537CD"/>
    <w:rsid w:val="00E5385D"/>
    <w:rsid w:val="00E53EE1"/>
    <w:rsid w:val="00E55BFA"/>
    <w:rsid w:val="00E55D4A"/>
    <w:rsid w:val="00E57AFA"/>
    <w:rsid w:val="00E57CE4"/>
    <w:rsid w:val="00E6070A"/>
    <w:rsid w:val="00E608C3"/>
    <w:rsid w:val="00E61BD6"/>
    <w:rsid w:val="00E621FC"/>
    <w:rsid w:val="00E6238F"/>
    <w:rsid w:val="00E63575"/>
    <w:rsid w:val="00E63599"/>
    <w:rsid w:val="00E63C08"/>
    <w:rsid w:val="00E64034"/>
    <w:rsid w:val="00E64D8E"/>
    <w:rsid w:val="00E66F84"/>
    <w:rsid w:val="00E70866"/>
    <w:rsid w:val="00E710E3"/>
    <w:rsid w:val="00E716B1"/>
    <w:rsid w:val="00E7230C"/>
    <w:rsid w:val="00E757A5"/>
    <w:rsid w:val="00E758B1"/>
    <w:rsid w:val="00E77648"/>
    <w:rsid w:val="00E80FC5"/>
    <w:rsid w:val="00E83DD5"/>
    <w:rsid w:val="00E848A7"/>
    <w:rsid w:val="00E85EF7"/>
    <w:rsid w:val="00E8604A"/>
    <w:rsid w:val="00E86C73"/>
    <w:rsid w:val="00E87CC7"/>
    <w:rsid w:val="00E907F2"/>
    <w:rsid w:val="00E90FD9"/>
    <w:rsid w:val="00E938F0"/>
    <w:rsid w:val="00E956F0"/>
    <w:rsid w:val="00E9624F"/>
    <w:rsid w:val="00E967F3"/>
    <w:rsid w:val="00E97593"/>
    <w:rsid w:val="00EA2184"/>
    <w:rsid w:val="00EA3FC1"/>
    <w:rsid w:val="00EA435B"/>
    <w:rsid w:val="00EA4620"/>
    <w:rsid w:val="00EA5905"/>
    <w:rsid w:val="00EA6835"/>
    <w:rsid w:val="00EA6DE2"/>
    <w:rsid w:val="00EB115C"/>
    <w:rsid w:val="00EB1E8E"/>
    <w:rsid w:val="00EB467B"/>
    <w:rsid w:val="00EB4D07"/>
    <w:rsid w:val="00EB54EC"/>
    <w:rsid w:val="00EB5AEB"/>
    <w:rsid w:val="00EB7147"/>
    <w:rsid w:val="00EB799C"/>
    <w:rsid w:val="00EC0312"/>
    <w:rsid w:val="00EC06FA"/>
    <w:rsid w:val="00EC19C4"/>
    <w:rsid w:val="00EC2189"/>
    <w:rsid w:val="00EC2770"/>
    <w:rsid w:val="00EC3149"/>
    <w:rsid w:val="00EC3538"/>
    <w:rsid w:val="00EC390D"/>
    <w:rsid w:val="00EC4338"/>
    <w:rsid w:val="00EC481F"/>
    <w:rsid w:val="00EC4AED"/>
    <w:rsid w:val="00EC4D54"/>
    <w:rsid w:val="00EC4E4A"/>
    <w:rsid w:val="00EC54C1"/>
    <w:rsid w:val="00ED00B6"/>
    <w:rsid w:val="00ED0F2E"/>
    <w:rsid w:val="00ED209E"/>
    <w:rsid w:val="00ED3975"/>
    <w:rsid w:val="00ED44E2"/>
    <w:rsid w:val="00ED5F4D"/>
    <w:rsid w:val="00ED76F7"/>
    <w:rsid w:val="00EE1092"/>
    <w:rsid w:val="00EE1C76"/>
    <w:rsid w:val="00EE24EC"/>
    <w:rsid w:val="00EE2832"/>
    <w:rsid w:val="00EE29C7"/>
    <w:rsid w:val="00EE2BD0"/>
    <w:rsid w:val="00EE331B"/>
    <w:rsid w:val="00EE338F"/>
    <w:rsid w:val="00EE43EB"/>
    <w:rsid w:val="00EE497F"/>
    <w:rsid w:val="00EE49E3"/>
    <w:rsid w:val="00EE4A31"/>
    <w:rsid w:val="00EE4CA2"/>
    <w:rsid w:val="00EE4DF4"/>
    <w:rsid w:val="00EE6C1A"/>
    <w:rsid w:val="00EE7A79"/>
    <w:rsid w:val="00EF0F73"/>
    <w:rsid w:val="00EF114C"/>
    <w:rsid w:val="00EF1E88"/>
    <w:rsid w:val="00EF2040"/>
    <w:rsid w:val="00EF22A8"/>
    <w:rsid w:val="00EF270C"/>
    <w:rsid w:val="00EF499D"/>
    <w:rsid w:val="00EF57C0"/>
    <w:rsid w:val="00EF5FA5"/>
    <w:rsid w:val="00EF63EB"/>
    <w:rsid w:val="00EF6696"/>
    <w:rsid w:val="00EF68B2"/>
    <w:rsid w:val="00EF6965"/>
    <w:rsid w:val="00F0082D"/>
    <w:rsid w:val="00F00945"/>
    <w:rsid w:val="00F0208D"/>
    <w:rsid w:val="00F03BD4"/>
    <w:rsid w:val="00F042E3"/>
    <w:rsid w:val="00F06DA3"/>
    <w:rsid w:val="00F07E45"/>
    <w:rsid w:val="00F10D03"/>
    <w:rsid w:val="00F12465"/>
    <w:rsid w:val="00F151A8"/>
    <w:rsid w:val="00F159DE"/>
    <w:rsid w:val="00F20221"/>
    <w:rsid w:val="00F20B79"/>
    <w:rsid w:val="00F22CC9"/>
    <w:rsid w:val="00F23863"/>
    <w:rsid w:val="00F23A47"/>
    <w:rsid w:val="00F24DEA"/>
    <w:rsid w:val="00F25D48"/>
    <w:rsid w:val="00F26856"/>
    <w:rsid w:val="00F27DE2"/>
    <w:rsid w:val="00F27DE4"/>
    <w:rsid w:val="00F3021A"/>
    <w:rsid w:val="00F31122"/>
    <w:rsid w:val="00F318DE"/>
    <w:rsid w:val="00F32238"/>
    <w:rsid w:val="00F32387"/>
    <w:rsid w:val="00F347CE"/>
    <w:rsid w:val="00F34A85"/>
    <w:rsid w:val="00F36FC2"/>
    <w:rsid w:val="00F378A9"/>
    <w:rsid w:val="00F400F0"/>
    <w:rsid w:val="00F40516"/>
    <w:rsid w:val="00F40B29"/>
    <w:rsid w:val="00F40D97"/>
    <w:rsid w:val="00F41297"/>
    <w:rsid w:val="00F423AC"/>
    <w:rsid w:val="00F439CE"/>
    <w:rsid w:val="00F43B83"/>
    <w:rsid w:val="00F43BFF"/>
    <w:rsid w:val="00F43F83"/>
    <w:rsid w:val="00F47552"/>
    <w:rsid w:val="00F47695"/>
    <w:rsid w:val="00F5055D"/>
    <w:rsid w:val="00F508E8"/>
    <w:rsid w:val="00F50BEF"/>
    <w:rsid w:val="00F519B8"/>
    <w:rsid w:val="00F51C93"/>
    <w:rsid w:val="00F51F98"/>
    <w:rsid w:val="00F52569"/>
    <w:rsid w:val="00F5292B"/>
    <w:rsid w:val="00F535CA"/>
    <w:rsid w:val="00F5507D"/>
    <w:rsid w:val="00F558A5"/>
    <w:rsid w:val="00F56179"/>
    <w:rsid w:val="00F563AF"/>
    <w:rsid w:val="00F60397"/>
    <w:rsid w:val="00F61867"/>
    <w:rsid w:val="00F6273A"/>
    <w:rsid w:val="00F64130"/>
    <w:rsid w:val="00F646CC"/>
    <w:rsid w:val="00F675E0"/>
    <w:rsid w:val="00F76A08"/>
    <w:rsid w:val="00F76FF8"/>
    <w:rsid w:val="00F772F9"/>
    <w:rsid w:val="00F77C45"/>
    <w:rsid w:val="00F80843"/>
    <w:rsid w:val="00F80D80"/>
    <w:rsid w:val="00F81273"/>
    <w:rsid w:val="00F82C92"/>
    <w:rsid w:val="00F84C94"/>
    <w:rsid w:val="00F85445"/>
    <w:rsid w:val="00F86912"/>
    <w:rsid w:val="00F86B78"/>
    <w:rsid w:val="00F91BC4"/>
    <w:rsid w:val="00F94882"/>
    <w:rsid w:val="00F949FB"/>
    <w:rsid w:val="00F96A5F"/>
    <w:rsid w:val="00FA0D36"/>
    <w:rsid w:val="00FA0E11"/>
    <w:rsid w:val="00FA0F48"/>
    <w:rsid w:val="00FA1598"/>
    <w:rsid w:val="00FA17BF"/>
    <w:rsid w:val="00FA1DF5"/>
    <w:rsid w:val="00FA23E7"/>
    <w:rsid w:val="00FA36D3"/>
    <w:rsid w:val="00FA442D"/>
    <w:rsid w:val="00FA4470"/>
    <w:rsid w:val="00FA4D86"/>
    <w:rsid w:val="00FA5482"/>
    <w:rsid w:val="00FA6734"/>
    <w:rsid w:val="00FA75B5"/>
    <w:rsid w:val="00FA75DD"/>
    <w:rsid w:val="00FB1054"/>
    <w:rsid w:val="00FB13F9"/>
    <w:rsid w:val="00FB2B7A"/>
    <w:rsid w:val="00FB322C"/>
    <w:rsid w:val="00FB32E7"/>
    <w:rsid w:val="00FB4E07"/>
    <w:rsid w:val="00FB5F41"/>
    <w:rsid w:val="00FB622A"/>
    <w:rsid w:val="00FB7F62"/>
    <w:rsid w:val="00FC0929"/>
    <w:rsid w:val="00FC25A1"/>
    <w:rsid w:val="00FC3934"/>
    <w:rsid w:val="00FC4C58"/>
    <w:rsid w:val="00FC52D1"/>
    <w:rsid w:val="00FC5A82"/>
    <w:rsid w:val="00FC5D17"/>
    <w:rsid w:val="00FC6685"/>
    <w:rsid w:val="00FD0957"/>
    <w:rsid w:val="00FD09D8"/>
    <w:rsid w:val="00FD09E0"/>
    <w:rsid w:val="00FD1A81"/>
    <w:rsid w:val="00FD1D0E"/>
    <w:rsid w:val="00FD3D76"/>
    <w:rsid w:val="00FD3E80"/>
    <w:rsid w:val="00FD4D5A"/>
    <w:rsid w:val="00FD536D"/>
    <w:rsid w:val="00FD5576"/>
    <w:rsid w:val="00FD664D"/>
    <w:rsid w:val="00FD705D"/>
    <w:rsid w:val="00FE048F"/>
    <w:rsid w:val="00FE151B"/>
    <w:rsid w:val="00FE1816"/>
    <w:rsid w:val="00FE1C78"/>
    <w:rsid w:val="00FE2AA2"/>
    <w:rsid w:val="00FE32AA"/>
    <w:rsid w:val="00FE479B"/>
    <w:rsid w:val="00FE4AB4"/>
    <w:rsid w:val="00FE63E3"/>
    <w:rsid w:val="00FE6473"/>
    <w:rsid w:val="00FE6D9D"/>
    <w:rsid w:val="00FE7C58"/>
    <w:rsid w:val="00FF0A89"/>
    <w:rsid w:val="00FF1CEB"/>
    <w:rsid w:val="00FF2D90"/>
    <w:rsid w:val="00FF31F6"/>
    <w:rsid w:val="00FF3CCE"/>
    <w:rsid w:val="00FF4740"/>
    <w:rsid w:val="00FF48DC"/>
    <w:rsid w:val="00FF51AB"/>
    <w:rsid w:val="00FF5408"/>
    <w:rsid w:val="00FF55BC"/>
    <w:rsid w:val="00FF5FA7"/>
    <w:rsid w:val="00FF6D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A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F558A5"/>
    <w:pPr>
      <w:widowControl w:val="0"/>
      <w:autoSpaceDE w:val="0"/>
      <w:autoSpaceDN w:val="0"/>
    </w:pPr>
    <w:rPr>
      <w:rFonts w:eastAsia="Times New Roman" w:cs="Calibri"/>
    </w:rPr>
  </w:style>
  <w:style w:type="paragraph" w:customStyle="1" w:styleId="ConsPlusTitle">
    <w:name w:val="ConsPlusTitle"/>
    <w:uiPriority w:val="99"/>
    <w:rsid w:val="00F558A5"/>
    <w:pPr>
      <w:widowControl w:val="0"/>
      <w:autoSpaceDE w:val="0"/>
      <w:autoSpaceDN w:val="0"/>
    </w:pPr>
    <w:rPr>
      <w:rFonts w:eastAsia="Times New Roman" w:cs="Calibri"/>
      <w:b/>
      <w:bCs/>
    </w:rPr>
  </w:style>
  <w:style w:type="character" w:customStyle="1" w:styleId="ConsPlusNormal0">
    <w:name w:val="ConsPlusNormal Знак"/>
    <w:link w:val="ConsPlusNormal"/>
    <w:uiPriority w:val="99"/>
    <w:locked/>
    <w:rsid w:val="00F558A5"/>
    <w:rPr>
      <w:rFonts w:eastAsia="Times New Roman"/>
      <w:sz w:val="22"/>
      <w:szCs w:val="22"/>
      <w:lang w:val="ru-RU" w:eastAsia="ru-RU"/>
    </w:rPr>
  </w:style>
  <w:style w:type="paragraph" w:customStyle="1" w:styleId="ConsPlusNonformat">
    <w:name w:val="ConsPlusNonformat"/>
    <w:uiPriority w:val="99"/>
    <w:rsid w:val="00F558A5"/>
    <w:pPr>
      <w:widowControl w:val="0"/>
      <w:autoSpaceDE w:val="0"/>
      <w:autoSpaceDN w:val="0"/>
    </w:pPr>
    <w:rPr>
      <w:rFonts w:ascii="Courier New" w:eastAsia="Times New Roman" w:hAnsi="Courier New" w:cs="Courier New"/>
      <w:sz w:val="20"/>
      <w:szCs w:val="20"/>
    </w:rPr>
  </w:style>
  <w:style w:type="paragraph" w:customStyle="1" w:styleId="ConsPlusCell">
    <w:name w:val="ConsPlusCell"/>
    <w:uiPriority w:val="99"/>
    <w:rsid w:val="00F558A5"/>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F558A5"/>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F558A5"/>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F558A5"/>
    <w:pPr>
      <w:widowControl w:val="0"/>
      <w:autoSpaceDE w:val="0"/>
      <w:autoSpaceDN w:val="0"/>
    </w:pPr>
    <w:rPr>
      <w:rFonts w:ascii="Tahoma" w:eastAsia="Times New Roman" w:hAnsi="Tahoma" w:cs="Tahoma"/>
      <w:sz w:val="26"/>
      <w:szCs w:val="26"/>
    </w:rPr>
  </w:style>
  <w:style w:type="paragraph" w:styleId="Header">
    <w:name w:val="header"/>
    <w:basedOn w:val="Normal"/>
    <w:link w:val="HeaderChar"/>
    <w:uiPriority w:val="99"/>
    <w:semiHidden/>
    <w:rsid w:val="00F558A5"/>
    <w:pPr>
      <w:tabs>
        <w:tab w:val="center" w:pos="4677"/>
        <w:tab w:val="right" w:pos="9355"/>
      </w:tabs>
    </w:pPr>
    <w:rPr>
      <w:rFonts w:eastAsia="Calibri"/>
    </w:rPr>
  </w:style>
  <w:style w:type="character" w:customStyle="1" w:styleId="HeaderChar">
    <w:name w:val="Header Char"/>
    <w:basedOn w:val="DefaultParagraphFont"/>
    <w:link w:val="Header"/>
    <w:uiPriority w:val="99"/>
    <w:semiHidden/>
    <w:locked/>
    <w:rsid w:val="00F558A5"/>
    <w:rPr>
      <w:rFonts w:ascii="Times New Roman" w:hAnsi="Times New Roman" w:cs="Times New Roman"/>
      <w:sz w:val="24"/>
      <w:szCs w:val="24"/>
      <w:lang w:eastAsia="ru-RU"/>
    </w:rPr>
  </w:style>
  <w:style w:type="paragraph" w:styleId="Footer">
    <w:name w:val="footer"/>
    <w:basedOn w:val="Normal"/>
    <w:link w:val="FooterChar"/>
    <w:uiPriority w:val="99"/>
    <w:semiHidden/>
    <w:rsid w:val="00F558A5"/>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F558A5"/>
    <w:rPr>
      <w:rFonts w:ascii="Times New Roman" w:hAnsi="Times New Roman" w:cs="Times New Roman"/>
      <w:sz w:val="24"/>
      <w:szCs w:val="24"/>
      <w:lang w:eastAsia="ru-RU"/>
    </w:rPr>
  </w:style>
  <w:style w:type="character" w:styleId="LineNumber">
    <w:name w:val="line number"/>
    <w:basedOn w:val="DefaultParagraphFont"/>
    <w:uiPriority w:val="99"/>
    <w:semiHidden/>
    <w:rsid w:val="00290761"/>
  </w:style>
</w:styles>
</file>

<file path=word/webSettings.xml><?xml version="1.0" encoding="utf-8"?>
<w:webSettings xmlns:r="http://schemas.openxmlformats.org/officeDocument/2006/relationships" xmlns:w="http://schemas.openxmlformats.org/wordprocessingml/2006/main">
  <w:divs>
    <w:div w:id="2028209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2BEDE3029D0FD02F06436F8F689C645C5AD3644D73E0183E853669N0Q0K" TargetMode="External"/><Relationship Id="rId13" Type="http://schemas.openxmlformats.org/officeDocument/2006/relationships/hyperlink" Target="consultantplus://offline/ref=B92BEDE3029D0FD02F065D629904C26E59528A6B457DB2436D893C3C580447FFE17FEECA8CA487F086DE1651N8QEK" TargetMode="External"/><Relationship Id="rId18" Type="http://schemas.openxmlformats.org/officeDocument/2006/relationships/hyperlink" Target="consultantplus://offline/ref=B92BEDE3029D0FD02F06436F8F689C645F58D1664373E0183E853669005B1EBDA676E49ECFE08ANFQ8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92BEDE3029D0FD02F06436F8F689C645151DC6E4773E0183E853669N0Q0K" TargetMode="External"/><Relationship Id="rId7" Type="http://schemas.openxmlformats.org/officeDocument/2006/relationships/hyperlink" Target="consultantplus://offline/ref=B92BEDE3029D0FD02F06436F8F689C645951D6604D7EBD1236DC3A6B07N5Q4K" TargetMode="External"/><Relationship Id="rId12" Type="http://schemas.openxmlformats.org/officeDocument/2006/relationships/hyperlink" Target="consultantplus://offline/ref=B92BEDE3029D0FD02F06436F8F689C64595BD163477FBD1236DC3A6B07N5Q4K" TargetMode="External"/><Relationship Id="rId17" Type="http://schemas.openxmlformats.org/officeDocument/2006/relationships/hyperlink" Target="consultantplus://offline/ref=B92BEDE3029D0FD02F06436F8F689C645958DD67407ABD1236DC3A6B075441AAA13FE89FCFE08AF1N8QF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92BEDE3029D0FD02F06436F8F689C64505DD5604073E0183E853669005B1EBDA676E49ECFE08ANFQ8K" TargetMode="External"/><Relationship Id="rId20" Type="http://schemas.openxmlformats.org/officeDocument/2006/relationships/hyperlink" Target="consultantplus://offline/ref=B92BEDE3029D0FD02F06436F8F689C645951D66F457ABD1236DC3A6B07N5Q4K" TargetMode="External"/><Relationship Id="rId1" Type="http://schemas.openxmlformats.org/officeDocument/2006/relationships/styles" Target="styles.xml"/><Relationship Id="rId6" Type="http://schemas.openxmlformats.org/officeDocument/2006/relationships/hyperlink" Target="consultantplus://offline/ref=B92BEDE3029D0FD02F06436F8F689C645951D6604D7EBD1236DC3A6B07N5Q4K" TargetMode="External"/><Relationship Id="rId11" Type="http://schemas.openxmlformats.org/officeDocument/2006/relationships/hyperlink" Target="consultantplus://offline/ref=B92BEDE3029D0FD02F06436F8F689C64595BD163477FBD1236DC3A6B07N5Q4K" TargetMode="External"/><Relationship Id="rId24" Type="http://schemas.openxmlformats.org/officeDocument/2006/relationships/hyperlink" Target="consultantplus://offline/ref=B92BEDE3029D0FD02F06436F8F689C645951D6604D7EBD1236DC3A6B075441AAA13FE89ACANEQ7K" TargetMode="External"/><Relationship Id="rId5" Type="http://schemas.openxmlformats.org/officeDocument/2006/relationships/hyperlink" Target="consultantplus://offline/ref=B92BEDE3029D0FD02F06436F8F689C645C5CD3624473E0183E853669N0Q0K" TargetMode="External"/><Relationship Id="rId15" Type="http://schemas.openxmlformats.org/officeDocument/2006/relationships/hyperlink" Target="consultantplus://offline/ref=B92BEDE3029D0FD02F06436F8F689C64505DD5604073E0183E853669N0Q0K" TargetMode="External"/><Relationship Id="rId23" Type="http://schemas.openxmlformats.org/officeDocument/2006/relationships/hyperlink" Target="consultantplus://offline/ref=B92BEDE3029D0FD02F06436F8F689C645951D6604D7EBD1236DC3A6B07N5Q4K" TargetMode="External"/><Relationship Id="rId10" Type="http://schemas.openxmlformats.org/officeDocument/2006/relationships/hyperlink" Target="consultantplus://offline/ref=B92BEDE3029D0FD02F06436F8F689C64595BD163477FBD1236DC3A6B075441AAA13FE89FCFE08AF1N8QFK" TargetMode="External"/><Relationship Id="rId19" Type="http://schemas.openxmlformats.org/officeDocument/2006/relationships/hyperlink" Target="consultantplus://offline/ref=B92BEDE3029D0FD02F06436F8F689C645F5FD5624373E0183E853669005B1EBDA676E49ECFE08ANFQ8K" TargetMode="External"/><Relationship Id="rId4" Type="http://schemas.openxmlformats.org/officeDocument/2006/relationships/hyperlink" Target="consultantplus://offline/ref=B92BEDE3029D0FD02F06436F8F689C645958D2644370BD1236DC3A6B075441AAA13FE89FCFE08AF1N8QFK" TargetMode="External"/><Relationship Id="rId9" Type="http://schemas.openxmlformats.org/officeDocument/2006/relationships/hyperlink" Target="consultantplus://offline/ref=B92BEDE3029D0FD02F06436F8F689C645951D6604D7EBD1236DC3A6B07N5Q4K" TargetMode="External"/><Relationship Id="rId14" Type="http://schemas.openxmlformats.org/officeDocument/2006/relationships/hyperlink" Target="consultantplus://offline/ref=B92BEDE3029D0FD02F06436F8F689C64595BD163477FBD1236DC3A6B07N5Q4K" TargetMode="External"/><Relationship Id="rId22" Type="http://schemas.openxmlformats.org/officeDocument/2006/relationships/hyperlink" Target="consultantplus://offline/ref=B92BEDE3029D0FD02F06436F8F689C645951D6604D7EBD1236DC3A6B07N5Q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804</TotalTime>
  <Pages>28</Pages>
  <Words>11817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qw_t</dc:creator>
  <cp:keywords/>
  <dc:description/>
  <cp:lastModifiedBy>123</cp:lastModifiedBy>
  <cp:revision>59</cp:revision>
  <cp:lastPrinted>2015-11-23T03:51:00Z</cp:lastPrinted>
  <dcterms:created xsi:type="dcterms:W3CDTF">2015-11-05T03:29:00Z</dcterms:created>
  <dcterms:modified xsi:type="dcterms:W3CDTF">2015-11-24T10:49:00Z</dcterms:modified>
</cp:coreProperties>
</file>